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黑体" w:hAnsi="宋体" w:eastAsia="黑体" w:cs="黑体"/>
          <w:b/>
          <w:bCs/>
          <w:color w:val="000000"/>
          <w:kern w:val="0"/>
          <w:sz w:val="43"/>
          <w:szCs w:val="43"/>
          <w:lang w:val="en-US" w:eastAsia="zh-CN" w:bidi="ar"/>
        </w:rPr>
        <w:t>中共中央</w:t>
      </w:r>
      <w:r>
        <w:rPr>
          <w:rFonts w:hint="eastAsia" w:ascii="黑体" w:hAnsi="宋体" w:eastAsia="黑体" w:cs="黑体"/>
          <w:b/>
          <w:bCs/>
          <w:color w:val="000000"/>
          <w:kern w:val="0"/>
          <w:sz w:val="43"/>
          <w:szCs w:val="43"/>
          <w:lang w:val="en-US" w:eastAsia="zh-CN" w:bidi="ar"/>
        </w:rPr>
        <w:t>国务院印发《关于新时代加强和</w:t>
      </w:r>
    </w:p>
    <w:p>
      <w:pPr>
        <w:keepNext w:val="0"/>
        <w:keepLines w:val="0"/>
        <w:widowControl/>
        <w:suppressLineNumbers w:val="0"/>
        <w:jc w:val="center"/>
      </w:pPr>
      <w:r>
        <w:rPr>
          <w:rFonts w:hint="eastAsia" w:ascii="黑体" w:hAnsi="宋体" w:eastAsia="黑体" w:cs="黑体"/>
          <w:b/>
          <w:bCs/>
          <w:color w:val="000000"/>
          <w:kern w:val="0"/>
          <w:sz w:val="43"/>
          <w:szCs w:val="43"/>
          <w:lang w:val="en-US" w:eastAsia="zh-CN" w:bidi="ar"/>
        </w:rPr>
        <w:t>改进思想政治工作的意见》</w:t>
      </w:r>
    </w:p>
    <w:p>
      <w:pPr>
        <w:keepNext w:val="0"/>
        <w:keepLines w:val="0"/>
        <w:widowControl/>
        <w:suppressLineNumbers w:val="0"/>
        <w:jc w:val="center"/>
      </w:pPr>
      <w:r>
        <w:rPr>
          <w:rFonts w:hint="default" w:ascii="Times New Roman" w:hAnsi="Times New Roman" w:eastAsia="宋体" w:cs="Times New Roman"/>
          <w:color w:val="000000"/>
          <w:kern w:val="0"/>
          <w:sz w:val="31"/>
          <w:szCs w:val="31"/>
          <w:lang w:val="en-US" w:eastAsia="zh-CN" w:bidi="ar"/>
        </w:rPr>
        <w:t xml:space="preserve">2021 </w:t>
      </w:r>
      <w:r>
        <w:rPr>
          <w:rFonts w:ascii="仿宋_GB2312" w:hAnsi="宋体" w:eastAsia="仿宋_GB2312" w:cs="仿宋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7 </w:t>
      </w:r>
      <w:r>
        <w:rPr>
          <w:rFonts w:hint="eastAsia" w:ascii="仿宋_GB2312" w:hAnsi="宋体"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12 </w:t>
      </w:r>
      <w:r>
        <w:rPr>
          <w:rFonts w:hint="eastAsia" w:ascii="仿宋_GB2312" w:hAnsi="宋体" w:eastAsia="仿宋_GB2312" w:cs="仿宋_GB2312"/>
          <w:color w:val="000000"/>
          <w:kern w:val="0"/>
          <w:sz w:val="31"/>
          <w:szCs w:val="31"/>
          <w:lang w:val="en-US" w:eastAsia="zh-CN" w:bidi="ar"/>
        </w:rPr>
        <w:t>日 来源：新华网</w:t>
      </w: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新华社北京 7 月 12 日电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在中国共产党成立 100 周年之</w:t>
      </w:r>
      <w:bookmarkStart w:id="0" w:name="_GoBack"/>
      <w:bookmarkEnd w:id="0"/>
      <w:r>
        <w:rPr>
          <w:rFonts w:hint="eastAsia" w:ascii="仿宋_GB2312" w:hAnsi="宋体" w:eastAsia="仿宋_GB2312" w:cs="仿宋_GB2312"/>
          <w:color w:val="000000"/>
          <w:kern w:val="0"/>
          <w:sz w:val="31"/>
          <w:szCs w:val="31"/>
          <w:lang w:val="en-US" w:eastAsia="zh-CN" w:bidi="ar"/>
        </w:rPr>
        <w:t xml:space="preserve">际，中共中央、国务院印发了《关于新时代加强和改进思想政治工作的意见》（以下简称《意见》）。《意见》指出，思想政治工作是党的优良传统、鲜明特色和突出政治优势，是一切工作的生命线。加强和改进思想政治工作，事关党的前途命运，事关国家长治久安，事关民族凝聚力和向心力。《意见》包括总体要求、把思想政治工作作为治党治国的重要方式、深入开展思想政治教育、提升基层思想政治工作质量和水平、推动新时代思想政治工作守正创新发展、构建共同推进思想政治工作的大格局六个部分。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意见》指出，党的十八大以来，以习近平同志为核心的党中央高度重视思想政治工作，采取一系列重大举措切实加以推进，思想政治工作有效发挥了统一思想、凝聚共识、鼓舞斗志、团结奋斗的重要作用，全党全社会思想上的团结统一更加巩固，我国意识形态领域形势发生了全局性、根本性的转变。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意见》明确，新时代加强和改进思想政治工作的指导思想是：以习近平新时代中国特色社会主义思想为指导，全面贯彻党的十九大和十九届二中、三中、四中、五中全会精神，增强“四个意识”、坚定“四个自信”、做到“两个维护”，紧紧围绕统筹推进“五位一体”总体布局和协调推进“四个全面”战略布局，坚持稳中求进工作总基调，围绕巩固马克思主义在意识形态领域的指导地位、巩固全党全国人民团结奋斗的共同思想基础这一根本任务，自觉承担起举旗帜、聚民心、育新人、兴文化、展形象的职责使命，把思想政治工作作为治党治国的重要方式，着力固根基、扬优势、补短板、强弱项，提高科学化规范化制度化水平，充分调动一切积极因素，广泛团结一切可以团结的力量，为人民服务，为中国共产党治国理政服务，为巩固和发展中国特色社会主义制度服务，为改革开放和社会主义现代化建设服务。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意见》指出，新时代加强和改进思想政治工作的方针原则是：坚持和加强党的全面领导，把思想政治工作贯穿党的建设和国家治理各领域各方面各环节，牢牢掌握工作的领导权和主动权。坚持以人民为中心，践行党的群众路线，把人民对美好生活的向往作为奋斗目标，组织群众、宣传群众、教育群众、服务群众，强信心、聚民心、暖人心、筑同心。坚持服务党和国家工作大局，全面贯彻党的基本理论、基本路线、基本方略，坚持系统观念，把思想政治工作与经济建设和其他各项工作结合起来，为党和国家中心工作提供有力政治和思想保障。坚持遵循思想政治工作规律，把显性教育与隐性教育、解决思想问题与解决实际问题、广泛覆盖与分类指导结合起来，因地、因人、因事、因时制宜开展工作。坚持守正创新，推进理念创新、手段创新、基层工作创新，使新时代思想政治工作始终保持生机活力。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意见》指出，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坚持党要管党、全面从严治党，以党的政治建设为统领，坚持思想建党和制度治党相统一，把思想政治工作落实到党的各项建设之中。加强党对国家和社会的全面领导，善于运用思想政治工作和体制制度优势，推动经济社会发展、管理社会事务、服务人民群众，保证党和国家各项事业始终沿着正确方向前进。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意见》指出，要深入开展思想政治教育。坚持用习近平新时代中国特色社会主义思想武装全党、教育人民，健全用党的创新理论武装全党、教育人民工作体系，增进对习近平新时代中国特色社会主义思想的政治认同、思想认同、理论认同、情感认同。推动理想信念教育常态化制度化，广泛开展中国特色社会主义和中国梦宣传教育，弘扬民族精神和时代精神，加强爱国主义、集体主义、社会主义教育，加强马克思主义唯物论和无神论教育。培育和践行社会主义核心价值观，加强教育引导、实践养成、制度保障，推动社会主义核心价值观融入社会发展和百姓生活。加强党史、新中国史、改革开放史、社会主义发展史和形势政策教育，引导党员、干部、群众旗帜鲜明反对历史虚无主义，继往开来走好新时代长征路。加强社会主义法治教育，深入学习宣传习近平法治思想，在全社会普遍开展宪法宣传教育，有针对性地宣传普及法律、法规和法理常识，加大党章党规党纪宣传力度。增强忧患意识、发扬斗争精神，广泛开展防范化解重大风险宣传教育，总结新冠肺炎疫情防控斗争经验，以自觉的斗争实践打开新天地、夺取新胜利。</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意见》指出，要提升基层思想政治工作质量和水平。加强企业思想政治工作，把思想政治工作同生产经营管理、人力资源开发、企业精神培育、企业文化建设等工作结合起来，在思想上解惑、精神上解忧、文化上解渴、心理上解压。加强农村思想政治工作，加强农村精神文明和思想道德建设，开展弘扬时代新风和移风易俗行动，抵制腐朽落后文化侵蚀，培养有理想、有道德、有文化、有纪律的新时代农民。加强机关思想政治工作，坚持把带头做到“两个维护”作为机关思想政治工作的首要任务，深化政治机关意识教育，开展模范机关创建活动，开展对党忠诚教育，开展作风建设专项整治行动，努力建设讲政治、守纪律、负责任、有效率的模范机关。加强学校思想政治工作，加快构建学校思想政治工作体系，实施时代新人培育工程，完善青少年理想信念教育齐抓共管机制，培养德智体美劳全面发展的社会主义建设者和接班人。加强社区思想政治工作，健全社区党组织领导基层群众性自治组织开展思想政治工作的相关制度，加强社区思想政治工作网格化建设，统筹发挥社会力量协同作用，使思想政治工作真正深入到群众生产和生活中去。加强网络思想政治工作，深入实施网络内容建设工程，加强网络传播能力建设，依法加强网络社会管理，推动思想政治工作传统优势与信息技术深度融合，使互联网这个最大变量变成事业发展的最大增量。做好各类群体的思想政治工作，开展思想政治引领行动，把广大群众团结凝聚在中国特色社会主义伟大旗帜下。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意见》指出，要推动新时代思想政治工作守正创新发展。巩固壮大主流思想舆论，坚持正确政治方向、舆论导向、价值取向，把思想政治工作融入到主题宣传、形势宣传、政策宣传、成就宣传、典型宣传中，落实到党报党刊、电台电视台、都市类报刊和新媒体等各级各类媒体，不断提高新闻舆论传播力、引导力、影响力、公信力。深化拓展群众性主题实践，充分利用重要传统节日、重大节庆日纪念日，发挥礼仪制度的教化作用，丰富道德实践活动，推动形成适应新时代要求的思想观念、精神面貌、文明风尚、行为规范。更加注重以文化人以文育人，深入实施文艺作品质量提升工程，深入实施中华优秀传统文化传承发展工程，推进城乡公共文化服务体系一体建设，更好满足人民精神文化生活新期待。充分发挥先进典型示范引领作用，深化时代楷模、道德模范、最美人物、身边好人等学习宣传，持续讲好不同时期英雄模范的感人故事，探索完善先进模范发挥作用的长效机制，把榜样力量转化为亿万群众的生动实践。切实加强人文关怀和心理疏导，健全党员领导干部联系基层、党员联系群众的工作制度，健全社会心理服务体系和疏导机制、危机干预机制，建立社会思想动态调查与分析研判机制，培育自尊自信、理性平和、积极向上的社会心态。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意见》强调，要构建共同推进思想政治工作的大格局。完善领导体制和工作机制，完善党委统一领导、党政齐抓共管、宣传部门组织协调、有关部门和人民团体分工负责、全党全社会共同参与的思想政治工作大格局。打造专兼结合的工作队伍，配齐配强思想政治工作骨干队伍，充实优化兼职工作队伍，不断壮大志愿服务工作队伍，有计划有步骤地开展全员培训，深化思想政治工作人员专业技术职务评聘制度改革，培养思想政治工作的行家里手。用好各级各类文化设施和阵地，加强各级各类党员教育培训基地、爱国主义教育基地等的规划建设和管理使用，继续推动公共文化设施向社会免费开放，建设基层思想政治工作示范点。建立科学有效的评价考核体系，建立内容全面、指标合理、方法科学的思想政治工作测评体系，将测评结果纳入落实全面从严治党主体责任情况监督检查和巡视巡察内容，纳入党政领导班子、领导干部综合考核评价内容，把“软指标”变为“硬约束”。</w:t>
      </w:r>
    </w:p>
    <w:p>
      <w:pPr>
        <w:keepNext w:val="0"/>
        <w:keepLines w:val="0"/>
        <w:pageBreakBefore w:val="0"/>
        <w:kinsoku/>
        <w:wordWrap/>
        <w:overflowPunct/>
        <w:topLinePunct w:val="0"/>
        <w:autoSpaceDE/>
        <w:autoSpaceDN/>
        <w:bidi w:val="0"/>
        <w:adjustRightInd/>
        <w:snapToGrid/>
        <w:ind w:firstLine="420" w:firstLineChars="20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34AEE"/>
    <w:rsid w:val="13034AEE"/>
    <w:rsid w:val="2415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2021-09-08T04:01:00Z</dcterms:created>
  <dc:creator>秦杨梅</dc:creator>
  <cp:lastModifiedBy>车安-党办</cp:lastModifiedBy>
  <dcterms:modified xsi:type="dcterms:W3CDTF">2021-09-10T02:00:50Z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F3393328F7C14FD89F4C9DDC28EB7D2F</vt:lpwstr>
  </property>
</Properties>
</file>