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43"/>
          <w:szCs w:val="43"/>
          <w:lang w:val="en-US" w:eastAsia="zh-CN" w:bidi="ar"/>
        </w:rPr>
        <w:t>第二十七次全国高校党的建设工作会议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43"/>
          <w:szCs w:val="43"/>
          <w:lang w:val="en-US" w:eastAsia="zh-CN" w:bidi="ar"/>
        </w:rPr>
        <w:t>在京召开 王沪宁出席会议并讲话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2021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8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17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 来源：新华网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新华社北京 8 月 17 日电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二十七次全国高校党的建设工作会议17日在京召开。中共中央政治局常委、中央书记处书记王沪宁出席会议并讲话。他表示，要深入学习贯彻习近平总书记“七一”重要讲话精神和关于加强高校党建工作的重要论述，贯彻落实《中国共产党普通高等学校基层组织工作条例》，紧扣立德树人根本任务，扎实推进高校党的建设和思想政治工作，努力培养德智体美劳全面发展的社会主义建设者和接班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王沪宁表示，党的十八大以来，以习近平同志为核心的党中央高度重视高校党的建设，习近平总书记先后作出一系列重要论述，深刻阐明了加强高校党建工作的方向性、根本性问题，为推进高校党的建设提供了根本遵循。一定要认真学习领会，增强“四个意识”、坚定“四个自信”、做到“两个维护”，提高政治判断力、政治领悟力、政治执行力，牢记“国之大者”，切实落实到高校教学、科研、管理全过程和各方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王沪宁表示，做好当前和今后一个时期高校党建工作。要全面准确把握面临的新形势新任务新要求。要着力健全高校党建工作体系，压实高校党建工作政治责任，增强基层党组织政治功能，推动高校党建与高校事业发展深度融合。要推动新时代高校思想政治工作守正创新，坚持用习近平新时代中国特色社会主义思想铸魂育人，健全高校立德树人落实机制，深入做好高校教师思想政治工作。要把疫情防控摆在突出位置，落实高校防疫条件和常态化防控措施，确保师生健康安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中共中央政治局委员、国务院副总理孙春兰主持会议。中共中央政治局委员、中组部部长陈希，中共中央政治局委员、中宣部部长黄坤明出席会议。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会议以电视电话会议形式召开，各省区市和新疆生产建设兵团有关负责同志，中央和国家机关有关部门、军队有关单位负责同志，部分高校负责同志参加会议。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73D40"/>
    <w:rsid w:val="07173D40"/>
    <w:rsid w:val="15121702"/>
    <w:rsid w:val="262405B0"/>
    <w:rsid w:val="327032B9"/>
    <w:rsid w:val="700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2021-09-07T10:01:00Z</dcterms:created>
  <dc:creator>潘园园</dc:creator>
  <cp:lastModifiedBy>秦杨梅</cp:lastModifiedBy>
  <dcterms:modified xsi:type="dcterms:W3CDTF">2021-09-08T04:01:51Z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D5508E5C07BA439FA890EC8761C15226</vt:lpwstr>
  </property>
</Properties>
</file>