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jc w:val="center"/>
        <w:rPr>
          <w:rFonts w:hint="eastAsia" w:ascii="黑体" w:hAnsi="黑体" w:eastAsia="黑体"/>
          <w:b/>
          <w:bCs/>
          <w:color w:val="000000"/>
          <w:sz w:val="40"/>
          <w:szCs w:val="21"/>
        </w:rPr>
      </w:pPr>
      <w:r>
        <w:rPr>
          <w:rFonts w:hint="eastAsia" w:ascii="黑体" w:hAnsi="黑体" w:eastAsia="黑体"/>
          <w:b/>
          <w:bCs/>
          <w:color w:val="000000"/>
          <w:sz w:val="40"/>
          <w:szCs w:val="21"/>
          <w:lang w:val="en-US" w:eastAsia="zh-CN"/>
        </w:rPr>
        <w:t>习</w:t>
      </w:r>
      <w:r>
        <w:rPr>
          <w:rFonts w:hint="eastAsia" w:ascii="黑体" w:hAnsi="黑体" w:eastAsia="黑体"/>
          <w:b/>
          <w:bCs/>
          <w:color w:val="000000"/>
          <w:sz w:val="40"/>
          <w:szCs w:val="21"/>
        </w:rPr>
        <w:t>近平在清华大学考察时强调</w:t>
      </w:r>
    </w:p>
    <w:p>
      <w:pPr>
        <w:widowControl/>
        <w:spacing w:beforeLines="0" w:afterLines="0"/>
        <w:jc w:val="center"/>
        <w:rPr>
          <w:rFonts w:hint="eastAsia" w:ascii="黑体" w:hAnsi="黑体" w:eastAsia="黑体"/>
          <w:b/>
          <w:bCs/>
          <w:color w:val="000000"/>
          <w:sz w:val="40"/>
          <w:szCs w:val="21"/>
        </w:rPr>
      </w:pPr>
      <w:r>
        <w:rPr>
          <w:rFonts w:hint="eastAsia" w:ascii="黑体" w:hAnsi="黑体" w:eastAsia="黑体"/>
          <w:b/>
          <w:bCs/>
          <w:color w:val="000000"/>
          <w:sz w:val="40"/>
          <w:szCs w:val="21"/>
        </w:rPr>
        <w:t>坚持中国特色世界一流大学建设目标方向 为服务国家富强民族复兴人民幸福贡献力量</w:t>
      </w:r>
    </w:p>
    <w:p>
      <w:pPr>
        <w:jc w:val="center"/>
        <w:rPr>
          <w:rFonts w:hint="eastAsia" w:ascii="FangSong_GB2312" w:hAnsi="FangSong_GB2312" w:eastAsia="FangSong_GB2312"/>
          <w:color w:val="000000"/>
          <w:sz w:val="32"/>
          <w:szCs w:val="24"/>
        </w:rPr>
      </w:pPr>
      <w:r>
        <w:rPr>
          <w:rFonts w:hint="eastAsia" w:ascii="FangSong_GB2312" w:hAnsi="FangSong_GB2312" w:eastAsia="FangSong_GB2312"/>
          <w:color w:val="000000"/>
          <w:sz w:val="32"/>
          <w:szCs w:val="24"/>
          <w:lang w:val="en-US" w:eastAsia="zh-CN"/>
        </w:rPr>
        <w:t>2021-04-19　来源：新华网</w:t>
      </w:r>
    </w:p>
    <w:p>
      <w:pPr>
        <w:widowControl/>
        <w:spacing w:line="500" w:lineRule="exact"/>
        <w:ind w:firstLine="384" w:firstLineChars="200"/>
        <w:rPr>
          <w:rFonts w:ascii="仿宋_GB2312" w:hAnsi="Helvetica" w:eastAsia="仿宋_GB2312" w:cs="Helvetica"/>
          <w:color w:val="000000"/>
          <w:kern w:val="0"/>
          <w:sz w:val="32"/>
          <w:szCs w:val="32"/>
        </w:rPr>
      </w:pPr>
      <w:r>
        <w:rPr>
          <w:rFonts w:hint="eastAsia" w:ascii="微软雅黑" w:hAnsi="微软雅黑" w:eastAsia="微软雅黑" w:cs="微软雅黑"/>
          <w:i w:val="0"/>
          <w:iCs w:val="0"/>
          <w:caps w:val="0"/>
          <w:color w:val="4B4B4B"/>
          <w:spacing w:val="0"/>
          <w:sz w:val="19"/>
          <w:szCs w:val="19"/>
          <w:bdr w:val="none" w:color="auto" w:sz="0" w:space="0"/>
        </w:rPr>
        <w:t>　　</w:t>
      </w:r>
      <w:r>
        <w:rPr>
          <w:rFonts w:hint="eastAsia" w:ascii="仿宋_GB2312" w:hAnsi="Helvetica" w:eastAsia="仿宋_GB2312" w:cs="Helvetica"/>
          <w:color w:val="000000"/>
          <w:kern w:val="0"/>
          <w:sz w:val="32"/>
          <w:szCs w:val="32"/>
        </w:rPr>
        <w:t>新华社北京4月19日电 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习近平强调，百年大计，教育为本。今年是中国共产党成立100周年，我国开启了全面建设社会主义现代化国家新征程。党和国家事业发展对高等教育的需要，对科学知识和优秀人才的需要，比</w:t>
      </w:r>
      <w:bookmarkStart w:id="0" w:name="_GoBack"/>
      <w:bookmarkEnd w:id="0"/>
      <w:r>
        <w:rPr>
          <w:rFonts w:hint="eastAsia" w:ascii="仿宋_GB2312" w:hAnsi="Helvetica" w:eastAsia="仿宋_GB2312" w:cs="Helvetica"/>
          <w:color w:val="000000"/>
          <w:kern w:val="0"/>
          <w:sz w:val="32"/>
          <w:szCs w:val="32"/>
        </w:rPr>
        <w:t>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离开学校时，操场上、道路旁站满了师生，大家纷纷向总书记问好，齐声高喊“总书记好”、“学长好”，高呼“祖国万岁”、“清华加油”，习近平满怀深情地同大家挥手致意，掌声、问候声在校园里久久回荡。</w:t>
      </w:r>
    </w:p>
    <w:p>
      <w:pPr>
        <w:widowControl/>
        <w:spacing w:line="500" w:lineRule="exact"/>
        <w:ind w:firstLine="640" w:firstLineChars="200"/>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丁薛祥、孙春兰、陈希、蔡奇及中央和国家机关有关部门负责同志参加有关活动。</w:t>
      </w:r>
    </w:p>
    <w:p>
      <w:pPr>
        <w:widowControl/>
        <w:spacing w:line="500" w:lineRule="exact"/>
        <w:ind w:firstLine="640" w:firstLineChars="200"/>
        <w:rPr>
          <w:rFonts w:hint="eastAsia" w:ascii="仿宋_GB2312" w:hAnsi="Helvetica" w:eastAsia="仿宋_GB2312" w:cs="Helvetica"/>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F24F0"/>
    <w:rsid w:val="647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2021-04-20T03:52:00Z</dcterms:created>
  <dc:creator>园园</dc:creator>
  <cp:lastModifiedBy>园园</cp:lastModifiedBy>
  <dcterms:modified xsi:type="dcterms:W3CDTF">2021-04-20T03:54:39Z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12D2289F9A8B40C09E8F8CDA3F1729C4</vt:lpwstr>
  </property>
</Properties>
</file>