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left"/>
        <w:rPr>
          <w:rFonts w:ascii="Helvetica" w:hAnsi="Helvetica" w:eastAsia="Helvetica" w:cs="Helvetica"/>
          <w:color w:val="333333"/>
        </w:rPr>
      </w:pPr>
      <w:r>
        <w:rPr>
          <w:rFonts w:hint="default" w:ascii="Helvetica" w:hAnsi="Helvetica" w:eastAsia="Helvetica" w:cs="Helvetica"/>
          <w:color w:val="333333"/>
        </w:rPr>
        <w:t>习近平致厦门大学建校100周年的贺信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新华社北京4月6日电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both"/>
        <w:textAlignment w:val="auto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值此厦门大学建校100周年之际，我向全体师生员工和海内外校友，致以热烈的祝贺和诚挚的问候！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both"/>
        <w:textAlignment w:val="auto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厦门大学是一所具有光荣传统的大学。100年来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，学校秉持爱国华侨领袖陈嘉庚先生的立校志向，形成了“爱国、革命、自强、科学”的优良校风，打造了鲜明的办学特色，培养了大批优秀人才，为国家富强、人民幸福和中华文化海外传播作出了积极贡献。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both"/>
        <w:textAlignment w:val="auto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我国已开启全面建设社会主义现代化国家新征程。希望厦门大学全面贯彻党的教育方针，切实落实立德树人根本任务，为党育人、为国育才，与时俱进建设世界一流大学，全面提升服务区域发展和国家战略能力，为增强中华民族凝聚力和向心力，为全面建设社会主义现代化国家、实现中华民族伟大复兴的中国梦作出新的更大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right"/>
        <w:textAlignment w:val="auto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习近平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right"/>
        <w:textAlignment w:val="auto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2021年4月6日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2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2021-04-13T01:17:42Z</dcterms:created>
  <dc:creator>Lenovo</dc:creator>
  <cp:lastModifiedBy>花开花谢终有时</cp:lastModifiedBy>
  <dcterms:modified xsi:type="dcterms:W3CDTF">2021-04-13T01:24:29Z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F5AC8AA4E24C4962964003E7C4A5D570</vt:lpwstr>
  </property>
</Properties>
</file>