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i w:val="0"/>
          <w:caps w:val="0"/>
          <w:color w:val="262626"/>
          <w:spacing w:val="0"/>
          <w:sz w:val="48"/>
          <w:szCs w:val="48"/>
        </w:rPr>
      </w:pPr>
      <w:r>
        <w:rPr>
          <w:rFonts w:hint="eastAsia" w:ascii="微软雅黑" w:hAnsi="微软雅黑" w:eastAsia="微软雅黑" w:cs="微软雅黑"/>
          <w:b/>
          <w:i w:val="0"/>
          <w:caps w:val="0"/>
          <w:color w:val="262626"/>
          <w:spacing w:val="0"/>
          <w:kern w:val="0"/>
          <w:sz w:val="48"/>
          <w:szCs w:val="48"/>
          <w:bdr w:val="none" w:color="auto" w:sz="0" w:space="0"/>
          <w:lang w:val="en-US" w:eastAsia="zh-CN" w:bidi="ar"/>
        </w:rPr>
        <w:t xml:space="preserve">习近平：学党史悟思想办实事开新局 </w:t>
      </w:r>
      <w:r>
        <w:rPr>
          <w:rFonts w:hint="eastAsia" w:ascii="微软雅黑" w:hAnsi="微软雅黑" w:eastAsia="微软雅黑" w:cs="微软雅黑"/>
          <w:b/>
          <w:i w:val="0"/>
          <w:caps w:val="0"/>
          <w:color w:val="262626"/>
          <w:spacing w:val="0"/>
          <w:kern w:val="0"/>
          <w:sz w:val="48"/>
          <w:szCs w:val="48"/>
          <w:bdr w:val="none" w:color="auto" w:sz="0" w:space="0"/>
          <w:lang w:val="en-US" w:eastAsia="zh-CN" w:bidi="ar"/>
        </w:rPr>
        <w:br w:type="textWrapping"/>
      </w:r>
      <w:r>
        <w:rPr>
          <w:rFonts w:hint="eastAsia" w:ascii="微软雅黑" w:hAnsi="微软雅黑" w:eastAsia="微软雅黑" w:cs="微软雅黑"/>
          <w:b/>
          <w:i w:val="0"/>
          <w:caps w:val="0"/>
          <w:color w:val="262626"/>
          <w:spacing w:val="0"/>
          <w:kern w:val="0"/>
          <w:sz w:val="48"/>
          <w:szCs w:val="48"/>
          <w:bdr w:val="none" w:color="auto" w:sz="0" w:space="0"/>
          <w:lang w:val="en-US" w:eastAsia="zh-CN" w:bidi="ar"/>
        </w:rPr>
        <w:t>以优异成绩迎接建党一百周年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习近平在党史学习教育动员大会上强调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学党史悟思想办实事开新局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以优异成绩迎接建党一百周年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李克强栗战书汪洋赵乐际韩正王岐山出席 王沪宁主持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新华社北京2月20日电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drawing>
          <wp:inline distT="0" distB="0" distL="114300" distR="114300">
            <wp:extent cx="5605780" cy="3622675"/>
            <wp:effectExtent l="0" t="0" r="13970" b="15875"/>
            <wp:docPr id="3" name="图片 1" descr="IMG_256"/>
            <wp:cNvGraphicFramePr/>
            <a:graphic xmlns:a="http://schemas.openxmlformats.org/drawingml/2006/main">
              <a:graphicData uri="http://schemas.openxmlformats.org/drawingml/2006/picture">
                <pic:pic xmlns:pic="http://schemas.openxmlformats.org/drawingml/2006/picture">
                  <pic:nvPicPr>
                    <pic:cNvPr id="3" name="图片 1" descr="IMG_256"/>
                    <pic:cNvPicPr/>
                  </pic:nvPicPr>
                  <pic:blipFill>
                    <a:blip r:embed="rId4"/>
                    <a:stretch>
                      <a:fillRect/>
                    </a:stretch>
                  </pic:blipFill>
                  <pic:spPr>
                    <a:xfrm>
                      <a:off x="0" y="0"/>
                      <a:ext cx="5605780" cy="3622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30"/>
        <w:jc w:val="center"/>
        <w:rPr>
          <w:rFonts w:ascii="楷体" w:hAnsi="楷体" w:eastAsia="楷体" w:cs="楷体"/>
          <w:i w:val="0"/>
          <w:caps w:val="0"/>
          <w:color w:val="8C8C8C"/>
          <w:spacing w:val="0"/>
          <w:sz w:val="27"/>
          <w:szCs w:val="27"/>
        </w:rPr>
      </w:pPr>
      <w:r>
        <w:rPr>
          <w:rFonts w:hint="eastAsia" w:ascii="楷体" w:hAnsi="楷体" w:eastAsia="楷体" w:cs="楷体"/>
          <w:i w:val="0"/>
          <w:caps w:val="0"/>
          <w:color w:val="8C8C8C"/>
          <w:spacing w:val="0"/>
          <w:kern w:val="0"/>
          <w:sz w:val="27"/>
          <w:szCs w:val="27"/>
          <w:bdr w:val="none" w:color="auto" w:sz="0" w:space="0"/>
          <w:lang w:val="en-US" w:eastAsia="zh-CN" w:bidi="ar"/>
        </w:rPr>
        <w:t>2月20日，党史学习教育动员大会在北京召开。中共中央总书记、国家主席、中央军委主席习近平出席会议并发表重要讲话。新华社记者 黄敬文 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中共中央政治局常委李克强、栗战书、汪洋、赵乐际、韩正，国家副主席王岐山出席会议，中共中央政治局常委王沪宁主持会议。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drawing>
          <wp:inline distT="0" distB="0" distL="114300" distR="114300">
            <wp:extent cx="6003925" cy="3442335"/>
            <wp:effectExtent l="0" t="0" r="15875" b="571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6003925" cy="344233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30"/>
        <w:jc w:val="center"/>
        <w:rPr>
          <w:rFonts w:hint="eastAsia" w:ascii="楷体" w:hAnsi="楷体" w:eastAsia="楷体" w:cs="楷体"/>
          <w:i w:val="0"/>
          <w:caps w:val="0"/>
          <w:color w:val="8C8C8C"/>
          <w:spacing w:val="0"/>
          <w:sz w:val="27"/>
          <w:szCs w:val="27"/>
        </w:rPr>
      </w:pPr>
      <w:r>
        <w:rPr>
          <w:rFonts w:hint="eastAsia" w:ascii="楷体" w:hAnsi="楷体" w:eastAsia="楷体" w:cs="楷体"/>
          <w:i w:val="0"/>
          <w:caps w:val="0"/>
          <w:color w:val="8C8C8C"/>
          <w:spacing w:val="0"/>
          <w:kern w:val="0"/>
          <w:sz w:val="27"/>
          <w:szCs w:val="27"/>
          <w:bdr w:val="none" w:color="auto" w:sz="0" w:space="0"/>
          <w:lang w:val="en-US" w:eastAsia="zh-CN" w:bidi="ar"/>
        </w:rPr>
        <w:t>2月20日，党史学习教育动员大会在北京召开。中共中央总书记、国家主席、中央军委主席习近平出席会议并发表重要讲话。新华社记者 翟健岚 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drawing>
          <wp:inline distT="0" distB="0" distL="114300" distR="114300">
            <wp:extent cx="5518785" cy="4403090"/>
            <wp:effectExtent l="0" t="0" r="5715" b="1651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518785" cy="440309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30"/>
        <w:jc w:val="center"/>
        <w:rPr>
          <w:rFonts w:hint="eastAsia" w:ascii="楷体" w:hAnsi="楷体" w:eastAsia="楷体" w:cs="楷体"/>
          <w:i w:val="0"/>
          <w:caps w:val="0"/>
          <w:color w:val="8C8C8C"/>
          <w:spacing w:val="0"/>
          <w:sz w:val="27"/>
          <w:szCs w:val="27"/>
        </w:rPr>
      </w:pPr>
      <w:r>
        <w:rPr>
          <w:rFonts w:hint="eastAsia" w:ascii="楷体" w:hAnsi="楷体" w:eastAsia="楷体" w:cs="楷体"/>
          <w:i w:val="0"/>
          <w:caps w:val="0"/>
          <w:color w:val="8C8C8C"/>
          <w:spacing w:val="0"/>
          <w:kern w:val="0"/>
          <w:sz w:val="27"/>
          <w:szCs w:val="27"/>
          <w:bdr w:val="none" w:color="auto" w:sz="0" w:space="0"/>
          <w:lang w:val="en-US" w:eastAsia="zh-CN" w:bidi="ar"/>
        </w:rPr>
        <w:t>2月20日，党史学习教育动员大会在北京召开。中共中央总书记、国家主席、中央军委主席习近平出席会议并发表重要讲话。新华社记者 黄敬文 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drawing>
          <wp:inline distT="0" distB="0" distL="114300" distR="114300">
            <wp:extent cx="6042660" cy="3801110"/>
            <wp:effectExtent l="0" t="0" r="15240" b="889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6042660" cy="380111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30"/>
        <w:jc w:val="center"/>
        <w:rPr>
          <w:rFonts w:hint="eastAsia" w:ascii="楷体" w:hAnsi="楷体" w:eastAsia="楷体" w:cs="楷体"/>
          <w:i w:val="0"/>
          <w:caps w:val="0"/>
          <w:color w:val="8C8C8C"/>
          <w:spacing w:val="0"/>
          <w:sz w:val="27"/>
          <w:szCs w:val="27"/>
        </w:rPr>
      </w:pPr>
      <w:r>
        <w:rPr>
          <w:rFonts w:hint="eastAsia" w:ascii="楷体" w:hAnsi="楷体" w:eastAsia="楷体" w:cs="楷体"/>
          <w:i w:val="0"/>
          <w:caps w:val="0"/>
          <w:color w:val="8C8C8C"/>
          <w:spacing w:val="0"/>
          <w:kern w:val="0"/>
          <w:sz w:val="27"/>
          <w:szCs w:val="27"/>
          <w:bdr w:val="none" w:color="auto" w:sz="0" w:space="0"/>
          <w:lang w:val="en-US" w:eastAsia="zh-CN" w:bidi="ar"/>
        </w:rPr>
        <w:t xml:space="preserve">2月20日，党史学习教育动员大会在北京召开。中共中央总书记、国家主席、中央军委主席习近平出席会议并发表重要讲话。新华社记者 </w:t>
      </w:r>
      <w:bookmarkStart w:id="0" w:name="_GoBack"/>
      <w:r>
        <w:rPr>
          <w:rFonts w:hint="eastAsia" w:ascii="楷体" w:hAnsi="楷体" w:eastAsia="楷体" w:cs="楷体"/>
          <w:i w:val="0"/>
          <w:caps w:val="0"/>
          <w:color w:val="8C8C8C"/>
          <w:spacing w:val="0"/>
          <w:kern w:val="0"/>
          <w:sz w:val="27"/>
          <w:szCs w:val="27"/>
          <w:bdr w:val="none" w:color="auto" w:sz="0" w:space="0"/>
          <w:lang w:val="en-US" w:eastAsia="zh-CN" w:bidi="ar"/>
        </w:rPr>
        <w:t>黄敬文 摄</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中共中央政治局委员、中央书记处书记，全国人大常委会党员副委员长，国务委员，最高人民法院院长，最高人民检察院检察长，全国政协党员副主席，以及中央军委委员出席会议。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DB"/>
    <w:rsid w:val="00E714DB"/>
    <w:rsid w:val="5C9F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2021-02-26T01:44:00Z</dcterms:created>
  <dc:creator>HP_USER</dc:creator>
  <cp:lastModifiedBy>HP_USER</cp:lastModifiedBy>
  <dcterms:modified xsi:type="dcterms:W3CDTF">2021-02-26T02:23:57Z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