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69" w:rsidRPr="00227013" w:rsidRDefault="007313C7" w:rsidP="0020606D">
      <w:pPr>
        <w:spacing w:line="360" w:lineRule="auto"/>
        <w:jc w:val="center"/>
        <w:rPr>
          <w:b/>
          <w:sz w:val="32"/>
          <w:szCs w:val="24"/>
        </w:rPr>
      </w:pPr>
      <w:r w:rsidRPr="00227013">
        <w:rPr>
          <w:rFonts w:hint="eastAsia"/>
          <w:b/>
          <w:sz w:val="32"/>
          <w:szCs w:val="24"/>
        </w:rPr>
        <w:t>201</w:t>
      </w:r>
      <w:r w:rsidR="003C744E">
        <w:rPr>
          <w:b/>
          <w:sz w:val="32"/>
          <w:szCs w:val="24"/>
        </w:rPr>
        <w:t>8</w:t>
      </w:r>
      <w:r w:rsidRPr="00227013">
        <w:rPr>
          <w:rFonts w:hint="eastAsia"/>
          <w:b/>
          <w:sz w:val="32"/>
          <w:szCs w:val="24"/>
        </w:rPr>
        <w:t>-201</w:t>
      </w:r>
      <w:r w:rsidR="003C744E">
        <w:rPr>
          <w:b/>
          <w:sz w:val="32"/>
          <w:szCs w:val="24"/>
        </w:rPr>
        <w:t>9</w:t>
      </w:r>
      <w:r w:rsidRPr="00227013">
        <w:rPr>
          <w:rFonts w:hint="eastAsia"/>
          <w:b/>
          <w:sz w:val="32"/>
          <w:szCs w:val="24"/>
        </w:rPr>
        <w:t>年度教学</w:t>
      </w:r>
      <w:r w:rsidR="00F374DC">
        <w:rPr>
          <w:rFonts w:hint="eastAsia"/>
          <w:b/>
          <w:sz w:val="32"/>
          <w:szCs w:val="24"/>
        </w:rPr>
        <w:t>先进个人及先进</w:t>
      </w:r>
      <w:r w:rsidR="005B7BD5">
        <w:rPr>
          <w:rFonts w:hint="eastAsia"/>
          <w:b/>
          <w:sz w:val="32"/>
          <w:szCs w:val="24"/>
        </w:rPr>
        <w:t>集体</w:t>
      </w:r>
      <w:r w:rsidR="00BF751E">
        <w:rPr>
          <w:rFonts w:hint="eastAsia"/>
          <w:b/>
          <w:sz w:val="32"/>
          <w:szCs w:val="24"/>
        </w:rPr>
        <w:t>名单</w:t>
      </w:r>
    </w:p>
    <w:p w:rsidR="00227013" w:rsidRPr="00700D88" w:rsidRDefault="005B7BD5" w:rsidP="00700D88">
      <w:pPr>
        <w:spacing w:line="360" w:lineRule="auto"/>
        <w:ind w:firstLineChars="200" w:firstLine="560"/>
        <w:rPr>
          <w:sz w:val="28"/>
          <w:szCs w:val="28"/>
        </w:rPr>
      </w:pPr>
      <w:r w:rsidRPr="00700D88">
        <w:rPr>
          <w:rFonts w:hint="eastAsia"/>
          <w:sz w:val="28"/>
          <w:szCs w:val="28"/>
        </w:rPr>
        <w:t>201</w:t>
      </w:r>
      <w:r w:rsidR="003C744E">
        <w:rPr>
          <w:sz w:val="28"/>
          <w:szCs w:val="28"/>
        </w:rPr>
        <w:t>8</w:t>
      </w:r>
      <w:r w:rsidRPr="00700D88">
        <w:rPr>
          <w:rFonts w:hint="eastAsia"/>
          <w:sz w:val="28"/>
          <w:szCs w:val="28"/>
        </w:rPr>
        <w:t>-201</w:t>
      </w:r>
      <w:r w:rsidR="003C744E">
        <w:rPr>
          <w:sz w:val="28"/>
          <w:szCs w:val="28"/>
        </w:rPr>
        <w:t>9</w:t>
      </w:r>
      <w:r w:rsidRPr="00700D88">
        <w:rPr>
          <w:rFonts w:hint="eastAsia"/>
          <w:sz w:val="28"/>
          <w:szCs w:val="28"/>
        </w:rPr>
        <w:t>年度，在医院领导的关心和指导下，在相关职能部门及临床科室的大力支持下，全院护理人员齐心协力、开拓进取，圆满完成全年教学任务，开创护理教学新局面，涌现出一批表现突出、成绩优异的先进集体和先进个人。</w:t>
      </w:r>
      <w:r w:rsidR="00746569" w:rsidRPr="00700D88">
        <w:rPr>
          <w:rFonts w:hint="eastAsia"/>
          <w:sz w:val="28"/>
          <w:szCs w:val="28"/>
        </w:rPr>
        <w:t>为了</w:t>
      </w:r>
      <w:r w:rsidRPr="00700D88">
        <w:rPr>
          <w:rFonts w:hint="eastAsia"/>
          <w:sz w:val="28"/>
          <w:szCs w:val="28"/>
        </w:rPr>
        <w:t>表彰先进</w:t>
      </w:r>
      <w:r w:rsidR="007313C7" w:rsidRPr="00700D88">
        <w:rPr>
          <w:rFonts w:hint="eastAsia"/>
          <w:sz w:val="28"/>
          <w:szCs w:val="28"/>
        </w:rPr>
        <w:t>，</w:t>
      </w:r>
      <w:r w:rsidRPr="00700D88">
        <w:rPr>
          <w:rFonts w:hint="eastAsia"/>
          <w:sz w:val="28"/>
          <w:szCs w:val="28"/>
        </w:rPr>
        <w:t>进一步激发全院护理人员的教学工作积极性，在新学年里取得更加辉煌的业绩，</w:t>
      </w:r>
      <w:r w:rsidR="00746569" w:rsidRPr="00700D88">
        <w:rPr>
          <w:rFonts w:hint="eastAsia"/>
          <w:sz w:val="28"/>
          <w:szCs w:val="28"/>
        </w:rPr>
        <w:t>护理部</w:t>
      </w:r>
      <w:r w:rsidR="007313C7" w:rsidRPr="00700D88">
        <w:rPr>
          <w:rFonts w:hint="eastAsia"/>
          <w:sz w:val="28"/>
          <w:szCs w:val="28"/>
        </w:rPr>
        <w:t>决定对</w:t>
      </w:r>
      <w:r w:rsidRPr="00700D88">
        <w:rPr>
          <w:rFonts w:hint="eastAsia"/>
          <w:sz w:val="28"/>
          <w:szCs w:val="28"/>
        </w:rPr>
        <w:t>年度工作中做出突出贡献的</w:t>
      </w:r>
      <w:r w:rsidR="00F374DC" w:rsidRPr="00700D88">
        <w:rPr>
          <w:rFonts w:hint="eastAsia"/>
          <w:sz w:val="28"/>
          <w:szCs w:val="28"/>
        </w:rPr>
        <w:t>优秀教师和先进</w:t>
      </w:r>
      <w:r w:rsidR="00CE0C25" w:rsidRPr="00700D88">
        <w:rPr>
          <w:rFonts w:hint="eastAsia"/>
          <w:sz w:val="28"/>
          <w:szCs w:val="28"/>
        </w:rPr>
        <w:t>集体进行表彰，</w:t>
      </w:r>
      <w:r w:rsidR="007313C7" w:rsidRPr="00700D88">
        <w:rPr>
          <w:rFonts w:hint="eastAsia"/>
          <w:sz w:val="28"/>
          <w:szCs w:val="28"/>
        </w:rPr>
        <w:t>名单如下</w:t>
      </w:r>
      <w:r w:rsidR="00863AAF" w:rsidRPr="00700D88">
        <w:rPr>
          <w:rFonts w:hint="eastAsia"/>
          <w:sz w:val="28"/>
          <w:szCs w:val="28"/>
        </w:rPr>
        <w:t>。</w:t>
      </w:r>
    </w:p>
    <w:p w:rsidR="00746569" w:rsidRPr="00700D88" w:rsidRDefault="00746569" w:rsidP="00227013">
      <w:pPr>
        <w:spacing w:line="360" w:lineRule="auto"/>
        <w:rPr>
          <w:b/>
          <w:sz w:val="28"/>
          <w:szCs w:val="28"/>
        </w:rPr>
      </w:pPr>
      <w:r w:rsidRPr="00700D88">
        <w:rPr>
          <w:rFonts w:hint="eastAsia"/>
          <w:b/>
          <w:sz w:val="28"/>
          <w:szCs w:val="28"/>
        </w:rPr>
        <w:t>一、</w:t>
      </w:r>
      <w:r w:rsidR="00863AAF" w:rsidRPr="00700D88">
        <w:rPr>
          <w:rFonts w:hint="eastAsia"/>
          <w:b/>
          <w:sz w:val="28"/>
          <w:szCs w:val="28"/>
        </w:rPr>
        <w:t>“十佳教师”</w:t>
      </w:r>
      <w:r w:rsidR="00CE0C25" w:rsidRPr="00700D88">
        <w:rPr>
          <w:rFonts w:hint="eastAsia"/>
          <w:b/>
          <w:sz w:val="28"/>
          <w:szCs w:val="28"/>
        </w:rPr>
        <w:t>（</w:t>
      </w:r>
      <w:r w:rsidR="00CE0C25" w:rsidRPr="00700D88">
        <w:rPr>
          <w:rFonts w:hint="eastAsia"/>
          <w:b/>
          <w:sz w:val="28"/>
          <w:szCs w:val="28"/>
        </w:rPr>
        <w:t>10</w:t>
      </w:r>
      <w:r w:rsidR="00CE0C25" w:rsidRPr="00700D88">
        <w:rPr>
          <w:rFonts w:hint="eastAsia"/>
          <w:b/>
          <w:sz w:val="28"/>
          <w:szCs w:val="28"/>
        </w:rPr>
        <w:t>人）</w:t>
      </w:r>
    </w:p>
    <w:p w:rsidR="00700D88" w:rsidRDefault="003C744E" w:rsidP="0022701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小儿</w:t>
      </w:r>
      <w:r>
        <w:rPr>
          <w:sz w:val="28"/>
          <w:szCs w:val="28"/>
        </w:rPr>
        <w:t>神经吴娟</w:t>
      </w:r>
      <w:r>
        <w:rPr>
          <w:rFonts w:hint="eastAsia"/>
          <w:sz w:val="28"/>
          <w:szCs w:val="28"/>
        </w:rPr>
        <w:t>、妇产科</w:t>
      </w:r>
      <w:r>
        <w:rPr>
          <w:sz w:val="28"/>
          <w:szCs w:val="28"/>
        </w:rPr>
        <w:t>门诊伍姗姗</w:t>
      </w:r>
      <w:r w:rsidR="00CE0C25" w:rsidRPr="00700D8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急诊</w:t>
      </w:r>
      <w:r>
        <w:rPr>
          <w:sz w:val="28"/>
          <w:szCs w:val="28"/>
        </w:rPr>
        <w:t>李明轩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锦江妇科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吕敏、急诊金秋、华西妇科</w:t>
      </w:r>
      <w:r>
        <w:rPr>
          <w:rFonts w:hint="eastAsia"/>
          <w:sz w:val="28"/>
          <w:szCs w:val="28"/>
        </w:rPr>
        <w:t>2</w:t>
      </w:r>
      <w:proofErr w:type="gramStart"/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伏东</w:t>
      </w:r>
      <w:r>
        <w:rPr>
          <w:rFonts w:hint="eastAsia"/>
          <w:sz w:val="28"/>
          <w:szCs w:val="28"/>
        </w:rPr>
        <w:t>芳</w:t>
      </w:r>
      <w:proofErr w:type="gramEnd"/>
      <w:r w:rsidR="004C2DFF">
        <w:rPr>
          <w:sz w:val="28"/>
          <w:szCs w:val="28"/>
        </w:rPr>
        <w:t>、生殖内分泌</w:t>
      </w:r>
      <w:r w:rsidR="004C2DFF">
        <w:rPr>
          <w:rFonts w:hint="eastAsia"/>
          <w:sz w:val="28"/>
          <w:szCs w:val="28"/>
        </w:rPr>
        <w:t>杨</w:t>
      </w:r>
      <w:bookmarkStart w:id="0" w:name="_GoBack"/>
      <w:bookmarkEnd w:id="0"/>
      <w:r>
        <w:rPr>
          <w:sz w:val="28"/>
          <w:szCs w:val="28"/>
        </w:rPr>
        <w:t>为、儿童血液肿瘤科林梦、华西妇科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蒋旎洁、华西妇科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李萌</w:t>
      </w:r>
    </w:p>
    <w:p w:rsidR="00746569" w:rsidRPr="00700D88" w:rsidRDefault="00746569" w:rsidP="00227013">
      <w:pPr>
        <w:spacing w:line="360" w:lineRule="auto"/>
        <w:rPr>
          <w:b/>
          <w:sz w:val="28"/>
          <w:szCs w:val="28"/>
        </w:rPr>
      </w:pPr>
      <w:r w:rsidRPr="00700D88">
        <w:rPr>
          <w:rFonts w:hint="eastAsia"/>
          <w:b/>
          <w:sz w:val="28"/>
          <w:szCs w:val="28"/>
        </w:rPr>
        <w:t>二</w:t>
      </w:r>
      <w:r w:rsidR="003C744E">
        <w:rPr>
          <w:rFonts w:hint="eastAsia"/>
          <w:b/>
          <w:sz w:val="28"/>
          <w:szCs w:val="28"/>
        </w:rPr>
        <w:t>“先进</w:t>
      </w:r>
      <w:r w:rsidR="00863AAF" w:rsidRPr="00700D88">
        <w:rPr>
          <w:rFonts w:hint="eastAsia"/>
          <w:b/>
          <w:sz w:val="28"/>
          <w:szCs w:val="28"/>
        </w:rPr>
        <w:t>教学集体”</w:t>
      </w:r>
      <w:r w:rsidR="00CE0C25" w:rsidRPr="00700D88">
        <w:rPr>
          <w:rFonts w:hint="eastAsia"/>
          <w:b/>
          <w:sz w:val="28"/>
          <w:szCs w:val="28"/>
        </w:rPr>
        <w:t>（</w:t>
      </w:r>
      <w:r w:rsidR="003C744E">
        <w:rPr>
          <w:b/>
          <w:sz w:val="28"/>
          <w:szCs w:val="28"/>
        </w:rPr>
        <w:t>10</w:t>
      </w:r>
      <w:r w:rsidR="00CE0C25" w:rsidRPr="00700D88">
        <w:rPr>
          <w:rFonts w:hint="eastAsia"/>
          <w:b/>
          <w:sz w:val="28"/>
          <w:szCs w:val="28"/>
        </w:rPr>
        <w:t>个）</w:t>
      </w:r>
    </w:p>
    <w:p w:rsidR="00746569" w:rsidRPr="00700D88" w:rsidRDefault="003C744E" w:rsidP="0022701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新生</w:t>
      </w:r>
      <w:r>
        <w:rPr>
          <w:sz w:val="28"/>
          <w:szCs w:val="28"/>
        </w:rPr>
        <w:t>儿科</w:t>
      </w:r>
      <w:r>
        <w:rPr>
          <w:rFonts w:hint="eastAsia"/>
          <w:sz w:val="28"/>
          <w:szCs w:val="28"/>
        </w:rPr>
        <w:t>、妇产科</w:t>
      </w:r>
      <w:r>
        <w:rPr>
          <w:sz w:val="28"/>
          <w:szCs w:val="28"/>
        </w:rPr>
        <w:t>门诊</w:t>
      </w:r>
      <w:r>
        <w:rPr>
          <w:rFonts w:hint="eastAsia"/>
          <w:sz w:val="28"/>
          <w:szCs w:val="28"/>
        </w:rPr>
        <w:t>、小儿</w:t>
      </w:r>
      <w:r>
        <w:rPr>
          <w:sz w:val="28"/>
          <w:szCs w:val="28"/>
        </w:rPr>
        <w:t>神经</w:t>
      </w:r>
      <w:r w:rsidR="00863AAF" w:rsidRPr="00700D88">
        <w:rPr>
          <w:rFonts w:hint="eastAsia"/>
          <w:sz w:val="28"/>
          <w:szCs w:val="28"/>
        </w:rPr>
        <w:t>、</w:t>
      </w:r>
      <w:r w:rsidR="00CE0C25" w:rsidRPr="00700D88">
        <w:rPr>
          <w:rFonts w:hint="eastAsia"/>
          <w:sz w:val="28"/>
          <w:szCs w:val="28"/>
        </w:rPr>
        <w:t>儿童血液</w:t>
      </w:r>
      <w:r>
        <w:rPr>
          <w:rFonts w:hint="eastAsia"/>
          <w:sz w:val="28"/>
          <w:szCs w:val="28"/>
        </w:rPr>
        <w:t>肿瘤科、</w:t>
      </w:r>
      <w:r>
        <w:rPr>
          <w:sz w:val="28"/>
          <w:szCs w:val="28"/>
        </w:rPr>
        <w:t>急诊、锦江妇科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锦江</w:t>
      </w:r>
      <w:r>
        <w:rPr>
          <w:sz w:val="28"/>
          <w:szCs w:val="28"/>
        </w:rPr>
        <w:t>妇科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区、</w:t>
      </w:r>
      <w:r>
        <w:rPr>
          <w:sz w:val="28"/>
          <w:szCs w:val="28"/>
        </w:rPr>
        <w:t>华西妇科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、锦江产科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、手术室</w:t>
      </w:r>
    </w:p>
    <w:p w:rsidR="00227013" w:rsidRPr="002B7401" w:rsidRDefault="00227013" w:rsidP="00700D88">
      <w:pPr>
        <w:spacing w:line="360" w:lineRule="auto"/>
        <w:ind w:firstLineChars="200" w:firstLine="560"/>
        <w:rPr>
          <w:sz w:val="28"/>
          <w:szCs w:val="28"/>
        </w:rPr>
      </w:pPr>
    </w:p>
    <w:p w:rsidR="00227013" w:rsidRDefault="00227013" w:rsidP="00BF751E">
      <w:pPr>
        <w:spacing w:line="360" w:lineRule="auto"/>
        <w:ind w:firstLineChars="200" w:firstLine="480"/>
        <w:rPr>
          <w:sz w:val="24"/>
          <w:szCs w:val="24"/>
        </w:rPr>
      </w:pPr>
      <w:r w:rsidRPr="00227013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                    </w:t>
      </w:r>
      <w:r w:rsidRPr="00227013">
        <w:rPr>
          <w:rFonts w:hint="eastAsia"/>
          <w:sz w:val="24"/>
          <w:szCs w:val="24"/>
        </w:rPr>
        <w:t xml:space="preserve">  </w:t>
      </w:r>
    </w:p>
    <w:p w:rsidR="00BF751E" w:rsidRDefault="00BF751E" w:rsidP="00BF751E">
      <w:pPr>
        <w:spacing w:line="360" w:lineRule="auto"/>
        <w:ind w:firstLineChars="200" w:firstLine="480"/>
        <w:rPr>
          <w:sz w:val="24"/>
          <w:szCs w:val="24"/>
        </w:rPr>
      </w:pPr>
    </w:p>
    <w:p w:rsidR="002B7401" w:rsidRDefault="002B7401" w:rsidP="00BF751E">
      <w:pPr>
        <w:spacing w:line="360" w:lineRule="auto"/>
        <w:ind w:firstLineChars="200" w:firstLine="480"/>
        <w:rPr>
          <w:sz w:val="24"/>
          <w:szCs w:val="24"/>
        </w:rPr>
      </w:pPr>
    </w:p>
    <w:p w:rsidR="002B7401" w:rsidRDefault="002B7401" w:rsidP="00BF751E">
      <w:pPr>
        <w:spacing w:line="360" w:lineRule="auto"/>
        <w:ind w:firstLineChars="200" w:firstLine="480"/>
        <w:rPr>
          <w:sz w:val="24"/>
          <w:szCs w:val="24"/>
        </w:rPr>
      </w:pPr>
    </w:p>
    <w:p w:rsidR="002B7401" w:rsidRDefault="002B7401" w:rsidP="00BF751E">
      <w:pPr>
        <w:spacing w:line="360" w:lineRule="auto"/>
        <w:ind w:firstLineChars="200" w:firstLine="480"/>
        <w:rPr>
          <w:sz w:val="24"/>
          <w:szCs w:val="24"/>
        </w:rPr>
      </w:pPr>
    </w:p>
    <w:p w:rsidR="002B7401" w:rsidRDefault="002B7401" w:rsidP="00BF751E">
      <w:pPr>
        <w:spacing w:line="360" w:lineRule="auto"/>
        <w:ind w:firstLineChars="200" w:firstLine="480"/>
        <w:rPr>
          <w:sz w:val="24"/>
          <w:szCs w:val="24"/>
        </w:rPr>
      </w:pPr>
    </w:p>
    <w:p w:rsidR="002B7401" w:rsidRDefault="002B7401" w:rsidP="00BF751E">
      <w:pPr>
        <w:spacing w:line="360" w:lineRule="auto"/>
        <w:ind w:firstLineChars="200" w:firstLine="480"/>
        <w:rPr>
          <w:sz w:val="24"/>
          <w:szCs w:val="24"/>
        </w:rPr>
      </w:pPr>
    </w:p>
    <w:p w:rsidR="003C744E" w:rsidRDefault="003C744E" w:rsidP="00227013">
      <w:pPr>
        <w:spacing w:line="360" w:lineRule="auto"/>
        <w:ind w:firstLineChars="200" w:firstLine="480"/>
        <w:rPr>
          <w:sz w:val="24"/>
          <w:szCs w:val="24"/>
        </w:rPr>
      </w:pPr>
    </w:p>
    <w:p w:rsidR="003C744E" w:rsidRPr="00227013" w:rsidRDefault="003C744E" w:rsidP="003C744E">
      <w:pPr>
        <w:spacing w:line="360" w:lineRule="auto"/>
        <w:jc w:val="center"/>
        <w:rPr>
          <w:b/>
          <w:sz w:val="32"/>
          <w:szCs w:val="24"/>
        </w:rPr>
      </w:pPr>
      <w:r w:rsidRPr="00227013">
        <w:rPr>
          <w:rFonts w:hint="eastAsia"/>
          <w:b/>
          <w:sz w:val="32"/>
          <w:szCs w:val="24"/>
        </w:rPr>
        <w:lastRenderedPageBreak/>
        <w:t>201</w:t>
      </w:r>
      <w:r>
        <w:rPr>
          <w:b/>
          <w:sz w:val="32"/>
          <w:szCs w:val="24"/>
        </w:rPr>
        <w:t>8</w:t>
      </w:r>
      <w:r w:rsidRPr="00227013">
        <w:rPr>
          <w:rFonts w:hint="eastAsia"/>
          <w:b/>
          <w:sz w:val="32"/>
          <w:szCs w:val="24"/>
        </w:rPr>
        <w:t>-201</w:t>
      </w:r>
      <w:r>
        <w:rPr>
          <w:b/>
          <w:sz w:val="32"/>
          <w:szCs w:val="24"/>
        </w:rPr>
        <w:t>9</w:t>
      </w:r>
      <w:r w:rsidRPr="00227013">
        <w:rPr>
          <w:rFonts w:hint="eastAsia"/>
          <w:b/>
          <w:sz w:val="32"/>
          <w:szCs w:val="24"/>
        </w:rPr>
        <w:t>年度</w:t>
      </w:r>
      <w:r>
        <w:rPr>
          <w:rFonts w:hint="eastAsia"/>
          <w:b/>
          <w:sz w:val="32"/>
          <w:szCs w:val="24"/>
        </w:rPr>
        <w:t>实习生心目中最</w:t>
      </w:r>
      <w:r>
        <w:rPr>
          <w:b/>
          <w:sz w:val="32"/>
          <w:szCs w:val="24"/>
        </w:rPr>
        <w:t>喜爱的教师</w:t>
      </w:r>
    </w:p>
    <w:p w:rsidR="00672637" w:rsidRPr="00672637" w:rsidRDefault="00672637" w:rsidP="003C744E">
      <w:pPr>
        <w:spacing w:line="360" w:lineRule="auto"/>
        <w:rPr>
          <w:sz w:val="28"/>
          <w:szCs w:val="28"/>
        </w:rPr>
      </w:pPr>
      <w:r w:rsidRPr="00672637">
        <w:rPr>
          <w:rFonts w:hint="eastAsia"/>
          <w:sz w:val="28"/>
          <w:szCs w:val="28"/>
        </w:rPr>
        <w:t>四川大学华西</w:t>
      </w:r>
      <w:r w:rsidRPr="00672637">
        <w:rPr>
          <w:sz w:val="28"/>
          <w:szCs w:val="28"/>
        </w:rPr>
        <w:t>卫校</w:t>
      </w:r>
      <w:r w:rsidRPr="00672637">
        <w:rPr>
          <w:rFonts w:hint="eastAsia"/>
          <w:sz w:val="28"/>
          <w:szCs w:val="28"/>
        </w:rPr>
        <w:t>评选</w:t>
      </w:r>
      <w:r w:rsidRPr="00672637">
        <w:rPr>
          <w:sz w:val="28"/>
          <w:szCs w:val="28"/>
        </w:rPr>
        <w:t>：儿童血液肿瘤科林梦</w:t>
      </w:r>
    </w:p>
    <w:p w:rsidR="00672637" w:rsidRPr="00672637" w:rsidRDefault="00672637" w:rsidP="003C744E">
      <w:pPr>
        <w:spacing w:line="360" w:lineRule="auto"/>
        <w:rPr>
          <w:sz w:val="28"/>
          <w:szCs w:val="28"/>
        </w:rPr>
      </w:pPr>
      <w:r w:rsidRPr="00672637">
        <w:rPr>
          <w:rFonts w:hint="eastAsia"/>
          <w:sz w:val="28"/>
          <w:szCs w:val="28"/>
        </w:rPr>
        <w:t>西南</w:t>
      </w:r>
      <w:r w:rsidRPr="00672637">
        <w:rPr>
          <w:sz w:val="28"/>
          <w:szCs w:val="28"/>
        </w:rPr>
        <w:t>医科大学</w:t>
      </w:r>
      <w:r w:rsidR="0020606D" w:rsidRPr="00672637">
        <w:rPr>
          <w:rFonts w:hint="eastAsia"/>
          <w:sz w:val="28"/>
          <w:szCs w:val="28"/>
        </w:rPr>
        <w:t>评选</w:t>
      </w:r>
      <w:r w:rsidRPr="00672637">
        <w:rPr>
          <w:sz w:val="28"/>
          <w:szCs w:val="28"/>
        </w:rPr>
        <w:t>：</w:t>
      </w:r>
      <w:r w:rsidRPr="00672637">
        <w:rPr>
          <w:rFonts w:hint="eastAsia"/>
          <w:sz w:val="28"/>
          <w:szCs w:val="28"/>
        </w:rPr>
        <w:t>小儿</w:t>
      </w:r>
      <w:r w:rsidRPr="00672637">
        <w:rPr>
          <w:sz w:val="28"/>
          <w:szCs w:val="28"/>
        </w:rPr>
        <w:t>感染科龙</w:t>
      </w:r>
      <w:r w:rsidRPr="00672637">
        <w:rPr>
          <w:rFonts w:hint="eastAsia"/>
          <w:sz w:val="28"/>
          <w:szCs w:val="28"/>
        </w:rPr>
        <w:t>琳</w:t>
      </w:r>
      <w:proofErr w:type="gramStart"/>
      <w:r w:rsidRPr="00672637">
        <w:rPr>
          <w:sz w:val="28"/>
          <w:szCs w:val="28"/>
        </w:rPr>
        <w:t>莉</w:t>
      </w:r>
      <w:proofErr w:type="gramEnd"/>
    </w:p>
    <w:p w:rsidR="00672637" w:rsidRPr="00672637" w:rsidRDefault="00672637" w:rsidP="003C744E">
      <w:pPr>
        <w:spacing w:line="360" w:lineRule="auto"/>
        <w:rPr>
          <w:sz w:val="28"/>
          <w:szCs w:val="28"/>
        </w:rPr>
      </w:pPr>
      <w:r w:rsidRPr="00672637">
        <w:rPr>
          <w:rFonts w:hint="eastAsia"/>
          <w:sz w:val="28"/>
          <w:szCs w:val="28"/>
        </w:rPr>
        <w:t>成都</w:t>
      </w:r>
      <w:r w:rsidRPr="00672637">
        <w:rPr>
          <w:sz w:val="28"/>
          <w:szCs w:val="28"/>
        </w:rPr>
        <w:t>大学</w:t>
      </w:r>
      <w:r w:rsidR="0020606D" w:rsidRPr="00672637">
        <w:rPr>
          <w:rFonts w:hint="eastAsia"/>
          <w:sz w:val="28"/>
          <w:szCs w:val="28"/>
        </w:rPr>
        <w:t>评选</w:t>
      </w:r>
      <w:r w:rsidRPr="00672637">
        <w:rPr>
          <w:sz w:val="28"/>
          <w:szCs w:val="28"/>
        </w:rPr>
        <w:t>：</w:t>
      </w:r>
      <w:r w:rsidRPr="00672637">
        <w:rPr>
          <w:rFonts w:hint="eastAsia"/>
          <w:sz w:val="28"/>
          <w:szCs w:val="28"/>
        </w:rPr>
        <w:t>杨为</w:t>
      </w:r>
    </w:p>
    <w:p w:rsidR="00672637" w:rsidRPr="00672637" w:rsidRDefault="00672637" w:rsidP="003C744E">
      <w:pPr>
        <w:spacing w:line="360" w:lineRule="auto"/>
        <w:rPr>
          <w:sz w:val="28"/>
          <w:szCs w:val="28"/>
        </w:rPr>
      </w:pPr>
      <w:r w:rsidRPr="00672637">
        <w:rPr>
          <w:rFonts w:hint="eastAsia"/>
          <w:sz w:val="28"/>
          <w:szCs w:val="28"/>
        </w:rPr>
        <w:t>雅安</w:t>
      </w:r>
      <w:r w:rsidRPr="00672637">
        <w:rPr>
          <w:sz w:val="28"/>
          <w:szCs w:val="28"/>
        </w:rPr>
        <w:t>职业技术学院</w:t>
      </w:r>
      <w:r w:rsidR="0020606D" w:rsidRPr="00672637">
        <w:rPr>
          <w:rFonts w:hint="eastAsia"/>
          <w:sz w:val="28"/>
          <w:szCs w:val="28"/>
        </w:rPr>
        <w:t>评选</w:t>
      </w:r>
      <w:r w:rsidRPr="00672637">
        <w:rPr>
          <w:sz w:val="28"/>
          <w:szCs w:val="28"/>
        </w:rPr>
        <w:t>：华西产房吴倩</w:t>
      </w:r>
      <w:r w:rsidRPr="00672637">
        <w:rPr>
          <w:rFonts w:hint="eastAsia"/>
          <w:sz w:val="28"/>
          <w:szCs w:val="28"/>
        </w:rPr>
        <w:t>舒</w:t>
      </w:r>
    </w:p>
    <w:p w:rsidR="00672637" w:rsidRPr="00672637" w:rsidRDefault="00672637" w:rsidP="003C744E">
      <w:pPr>
        <w:spacing w:line="360" w:lineRule="auto"/>
        <w:rPr>
          <w:sz w:val="28"/>
          <w:szCs w:val="28"/>
        </w:rPr>
      </w:pPr>
      <w:r w:rsidRPr="00672637">
        <w:rPr>
          <w:rFonts w:hint="eastAsia"/>
          <w:sz w:val="28"/>
          <w:szCs w:val="28"/>
        </w:rPr>
        <w:t>成都</w:t>
      </w:r>
      <w:r w:rsidRPr="00672637">
        <w:rPr>
          <w:sz w:val="28"/>
          <w:szCs w:val="28"/>
        </w:rPr>
        <w:t>中医药大学</w:t>
      </w:r>
      <w:r w:rsidR="0020606D" w:rsidRPr="00672637">
        <w:rPr>
          <w:rFonts w:hint="eastAsia"/>
          <w:sz w:val="28"/>
          <w:szCs w:val="28"/>
        </w:rPr>
        <w:t>评选</w:t>
      </w:r>
      <w:r w:rsidRPr="00672637">
        <w:rPr>
          <w:sz w:val="28"/>
          <w:szCs w:val="28"/>
        </w:rPr>
        <w:t>：</w:t>
      </w:r>
      <w:proofErr w:type="gramStart"/>
      <w:r w:rsidRPr="00672637">
        <w:rPr>
          <w:sz w:val="28"/>
          <w:szCs w:val="28"/>
        </w:rPr>
        <w:t>伏东</w:t>
      </w:r>
      <w:r w:rsidRPr="00672637">
        <w:rPr>
          <w:rFonts w:hint="eastAsia"/>
          <w:sz w:val="28"/>
          <w:szCs w:val="28"/>
        </w:rPr>
        <w:t>芳</w:t>
      </w:r>
      <w:proofErr w:type="gramEnd"/>
    </w:p>
    <w:p w:rsidR="00672637" w:rsidRPr="00672637" w:rsidRDefault="00672637" w:rsidP="003C744E">
      <w:pPr>
        <w:spacing w:line="360" w:lineRule="auto"/>
        <w:rPr>
          <w:sz w:val="28"/>
          <w:szCs w:val="28"/>
        </w:rPr>
      </w:pPr>
      <w:r w:rsidRPr="00672637">
        <w:rPr>
          <w:rFonts w:hint="eastAsia"/>
          <w:sz w:val="28"/>
          <w:szCs w:val="28"/>
        </w:rPr>
        <w:t>四川护理</w:t>
      </w:r>
      <w:r w:rsidRPr="00672637">
        <w:rPr>
          <w:sz w:val="28"/>
          <w:szCs w:val="28"/>
        </w:rPr>
        <w:t>职业学院</w:t>
      </w:r>
      <w:r w:rsidR="0020606D" w:rsidRPr="00672637">
        <w:rPr>
          <w:rFonts w:hint="eastAsia"/>
          <w:sz w:val="28"/>
          <w:szCs w:val="28"/>
        </w:rPr>
        <w:t>评选</w:t>
      </w:r>
      <w:r w:rsidRPr="00672637">
        <w:rPr>
          <w:sz w:val="28"/>
          <w:szCs w:val="28"/>
        </w:rPr>
        <w:t>：王玲宁</w:t>
      </w:r>
    </w:p>
    <w:p w:rsidR="00672637" w:rsidRPr="00672637" w:rsidRDefault="00672637" w:rsidP="003C744E">
      <w:pPr>
        <w:spacing w:line="360" w:lineRule="auto"/>
        <w:rPr>
          <w:sz w:val="28"/>
          <w:szCs w:val="28"/>
        </w:rPr>
      </w:pPr>
      <w:r w:rsidRPr="00672637">
        <w:rPr>
          <w:rFonts w:hint="eastAsia"/>
          <w:sz w:val="28"/>
          <w:szCs w:val="28"/>
        </w:rPr>
        <w:t>川北</w:t>
      </w:r>
      <w:r w:rsidRPr="00672637">
        <w:rPr>
          <w:sz w:val="28"/>
          <w:szCs w:val="28"/>
        </w:rPr>
        <w:t>医学院</w:t>
      </w:r>
      <w:r w:rsidR="0020606D" w:rsidRPr="00672637">
        <w:rPr>
          <w:rFonts w:hint="eastAsia"/>
          <w:sz w:val="28"/>
          <w:szCs w:val="28"/>
        </w:rPr>
        <w:t>评选</w:t>
      </w:r>
      <w:r w:rsidRPr="00672637">
        <w:rPr>
          <w:sz w:val="28"/>
          <w:szCs w:val="28"/>
        </w:rPr>
        <w:t>：刘玲</w:t>
      </w:r>
    </w:p>
    <w:p w:rsidR="003C744E" w:rsidRPr="00672637" w:rsidRDefault="00672637" w:rsidP="003C744E">
      <w:pPr>
        <w:spacing w:line="360" w:lineRule="auto"/>
        <w:rPr>
          <w:sz w:val="28"/>
          <w:szCs w:val="28"/>
        </w:rPr>
      </w:pPr>
      <w:r w:rsidRPr="00672637">
        <w:rPr>
          <w:rFonts w:hint="eastAsia"/>
          <w:sz w:val="28"/>
          <w:szCs w:val="28"/>
        </w:rPr>
        <w:t>重庆</w:t>
      </w:r>
      <w:r w:rsidRPr="00672637">
        <w:rPr>
          <w:sz w:val="28"/>
          <w:szCs w:val="28"/>
        </w:rPr>
        <w:t>医药高等专科学校</w:t>
      </w:r>
      <w:r w:rsidR="0020606D" w:rsidRPr="00672637">
        <w:rPr>
          <w:rFonts w:hint="eastAsia"/>
          <w:sz w:val="28"/>
          <w:szCs w:val="28"/>
        </w:rPr>
        <w:t>评选</w:t>
      </w:r>
      <w:r w:rsidRPr="00672637">
        <w:rPr>
          <w:sz w:val="28"/>
          <w:szCs w:val="28"/>
        </w:rPr>
        <w:t>：</w:t>
      </w:r>
      <w:r w:rsidR="003C744E" w:rsidRPr="00672637">
        <w:rPr>
          <w:rFonts w:hint="eastAsia"/>
          <w:sz w:val="28"/>
          <w:szCs w:val="28"/>
        </w:rPr>
        <w:t>锦江产房</w:t>
      </w:r>
      <w:r w:rsidRPr="00672637">
        <w:rPr>
          <w:sz w:val="28"/>
          <w:szCs w:val="28"/>
        </w:rPr>
        <w:t>赵静</w:t>
      </w:r>
    </w:p>
    <w:p w:rsidR="003C744E" w:rsidRPr="00A4544F" w:rsidRDefault="00A4544F" w:rsidP="00A4544F">
      <w:pPr>
        <w:spacing w:line="360" w:lineRule="auto"/>
        <w:rPr>
          <w:sz w:val="28"/>
          <w:szCs w:val="28"/>
        </w:rPr>
      </w:pPr>
      <w:r w:rsidRPr="00A4544F">
        <w:rPr>
          <w:rFonts w:hint="eastAsia"/>
          <w:sz w:val="28"/>
          <w:szCs w:val="28"/>
        </w:rPr>
        <w:t>四川国际</w:t>
      </w:r>
      <w:r w:rsidR="0020606D">
        <w:rPr>
          <w:sz w:val="28"/>
          <w:szCs w:val="28"/>
        </w:rPr>
        <w:t>标榜职业</w:t>
      </w:r>
      <w:r w:rsidRPr="00A4544F">
        <w:rPr>
          <w:sz w:val="28"/>
          <w:szCs w:val="28"/>
        </w:rPr>
        <w:t>学院</w:t>
      </w:r>
      <w:r w:rsidR="0020606D" w:rsidRPr="00672637">
        <w:rPr>
          <w:rFonts w:hint="eastAsia"/>
          <w:sz w:val="28"/>
          <w:szCs w:val="28"/>
        </w:rPr>
        <w:t>评选</w:t>
      </w:r>
      <w:r w:rsidRPr="00A4544F">
        <w:rPr>
          <w:sz w:val="28"/>
          <w:szCs w:val="28"/>
        </w:rPr>
        <w:t>：</w:t>
      </w:r>
      <w:r w:rsidRPr="00A4544F">
        <w:rPr>
          <w:rFonts w:hint="eastAsia"/>
          <w:sz w:val="28"/>
          <w:szCs w:val="28"/>
        </w:rPr>
        <w:t>锦江</w:t>
      </w:r>
      <w:r w:rsidRPr="00A4544F">
        <w:rPr>
          <w:sz w:val="28"/>
          <w:szCs w:val="28"/>
        </w:rPr>
        <w:t>妇科李琴</w:t>
      </w:r>
    </w:p>
    <w:sectPr w:rsidR="003C744E" w:rsidRPr="00A4544F" w:rsidSect="000F04E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78" w:rsidRDefault="00925378" w:rsidP="00863AAF">
      <w:r>
        <w:separator/>
      </w:r>
    </w:p>
  </w:endnote>
  <w:endnote w:type="continuationSeparator" w:id="0">
    <w:p w:rsidR="00925378" w:rsidRDefault="00925378" w:rsidP="0086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78" w:rsidRDefault="00925378" w:rsidP="00863AAF">
      <w:r>
        <w:separator/>
      </w:r>
    </w:p>
  </w:footnote>
  <w:footnote w:type="continuationSeparator" w:id="0">
    <w:p w:rsidR="00925378" w:rsidRDefault="00925378" w:rsidP="0086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AF" w:rsidRDefault="00863AAF" w:rsidP="007313C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AAF"/>
    <w:rsid w:val="000F04EE"/>
    <w:rsid w:val="00141B4B"/>
    <w:rsid w:val="001D24FB"/>
    <w:rsid w:val="0020606D"/>
    <w:rsid w:val="00227013"/>
    <w:rsid w:val="002675C3"/>
    <w:rsid w:val="00285167"/>
    <w:rsid w:val="002B7401"/>
    <w:rsid w:val="00387504"/>
    <w:rsid w:val="003C744E"/>
    <w:rsid w:val="004C2DFF"/>
    <w:rsid w:val="005B7BD5"/>
    <w:rsid w:val="00672637"/>
    <w:rsid w:val="006A0239"/>
    <w:rsid w:val="00700D88"/>
    <w:rsid w:val="007313C7"/>
    <w:rsid w:val="007426B0"/>
    <w:rsid w:val="00746569"/>
    <w:rsid w:val="00863AAF"/>
    <w:rsid w:val="008B76A6"/>
    <w:rsid w:val="00925378"/>
    <w:rsid w:val="00951110"/>
    <w:rsid w:val="00A4544F"/>
    <w:rsid w:val="00BF751E"/>
    <w:rsid w:val="00CA2348"/>
    <w:rsid w:val="00CE0C25"/>
    <w:rsid w:val="00D44985"/>
    <w:rsid w:val="00DC0E21"/>
    <w:rsid w:val="00F3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A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4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44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C744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C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EE38-FC2A-4F08-8A4E-4040D698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hlb</cp:lastModifiedBy>
  <cp:revision>18</cp:revision>
  <cp:lastPrinted>2019-09-16T23:54:00Z</cp:lastPrinted>
  <dcterms:created xsi:type="dcterms:W3CDTF">2014-09-05T11:06:00Z</dcterms:created>
  <dcterms:modified xsi:type="dcterms:W3CDTF">2019-09-23T07:30:00Z</dcterms:modified>
</cp:coreProperties>
</file>