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kern w:val="0"/>
          <w:sz w:val="28"/>
          <w:szCs w:val="28"/>
          <w:lang w:val="en-US" w:eastAsia="zh-CN" w:bidi="ar"/>
        </w:rPr>
        <w:t>中华人民共和国教育法</w:t>
      </w:r>
    </w:p>
    <w:p>
      <w:pPr>
        <w:pStyle w:val="2"/>
        <w:keepNext w:val="0"/>
        <w:keepLines w:val="0"/>
        <w:widowControl/>
        <w:suppressLineNumbers w:val="0"/>
        <w:spacing w:before="0" w:beforeAutospacing="0" w:after="0" w:afterAutospacing="0" w:line="560" w:lineRule="atLeast"/>
        <w:jc w:val="both"/>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w:t>
      </w:r>
      <w:r>
        <w:rPr>
          <w:rFonts w:hint="eastAsia" w:ascii="微软雅黑" w:hAnsi="微软雅黑" w:eastAsia="微软雅黑" w:cs="微软雅黑"/>
          <w:b/>
          <w:color w:val="auto"/>
          <w:sz w:val="24"/>
          <w:szCs w:val="24"/>
        </w:rPr>
        <w:t>目录</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第一章 总则</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第二章 教育基本制度</w:t>
      </w:r>
      <w:bookmarkStart w:id="0" w:name="_GoBack"/>
      <w:bookmarkEnd w:id="0"/>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第三章 学校及其他教育机构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第四章 教师和其他教育工作者</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第五章 受教育者</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第六章 教育与社会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第七章 教育投入与条件保障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第八章 教育对外交流与合作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第九章 法律责任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第十章 附则</w:t>
      </w:r>
    </w:p>
    <w:p>
      <w:pPr>
        <w:pStyle w:val="2"/>
        <w:keepNext w:val="0"/>
        <w:keepLines w:val="0"/>
        <w:widowControl/>
        <w:suppressLineNumbers w:val="0"/>
        <w:spacing w:before="0" w:beforeAutospacing="0" w:after="0" w:afterAutospacing="0" w:line="56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第一章 总则</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第一条 为了发展教育事业，提高全民族的素质，促进社会主义物质文明和精神文明建设，根据宪法，制定本法。</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第二条 在中华人民共和国境内的各级各类教育，适用本法。</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第三条 国家坚持以马克思列宁主义、毛泽东思想和建设有中国特色社会主义理论为指导，遵循宪法确定的基本原则，发展社会主义的教育事业。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第四条 教育是社会主义现代化建设的基础，国家保障教育事业优先发展。</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全社会应当关心和支持教育事业的发展。</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全社会应当尊重教师。</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第五条 教育必须为社会主义现代化建设服务、为人民服务，必须与生产劳动和社会实践相结合，培养德、智、体、美等方面全面发展的社会主义建设者和接班人。</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第六条 教育应当坚持立德树人，对受教育者加强社会主义核心价值观教育，增强受教育者的社会责任感、创新精神和实践能力。</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国家在受教育者中进行爱国主义、集体主义、中国特色社会主义的教育，进行理想、道德、纪律、法治、国防和民族团结的教育。</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第七条 教育应当继承和弘扬中华民族优秀的历史文化传统，吸收人类文明发展的一切优秀成果。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第八条 教育活动必须符合国家和社会公共利益。</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国家实行教育与宗教相分离。任何组织和个人不得利用宗教进行妨碍国家教育制度的活动。</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第九条 中华人民共和国公民有受教育的权利和义务。</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公民不分民族、种族、性别、职业、财产状况、宗教信仰等，依法享有平等的受教育机会。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第十条 国家根据各少数民族的特点和需要，帮助各少数民族地区发展教育事业。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国家扶持边远贫困地区发展教育事业。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国家扶持和发展残疾人教育事业。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第十一条 国家适应社会主义市场经济发展和社会进步的需要，推进教育改革，推动各级各类教育协调发展、衔接融通，完善现代国民教育体系，健全终身教育体系，提高教育现代化水平。</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国家采取措施促进教育公平，推动教育均衡发展。</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国家支持、鼓励和组织教育科学研究，推广教育科学研究成果，促进教育质量提高。</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第十二条 国家通用语言文字为学校及其他教育机构的基本教育教学语言文字，学校及其他教育机构应当使用国家通用语言文字进行教育教学。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民族自治地方以少数民族学生为主的学校及其他教育机构，从实际出发，使用国家通用语言文字和本民族或者当地民族通用的语言文字实施双语教育。</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国家采取措施，为少数民族学生为主的学校及其他教育机构实施双语教育提供条件和支持。</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第十三条 国家对发展教育事业做出突出贡献的组织和个人，给予奖励。</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第十四条 国务院和地方各级人民政府根据分级管理、分工负责的原则，领导和管理教育工作。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中等及中等以下教育在国务院领导下，由地方人民政府管理。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高等教育由国务院和省、自治区、直辖市人民政府管理。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第十五条 国务院教育行政部门主管全国教育工作，统筹规划、协调管理全国的教育事业。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县级以上地方各级人民政府教育行政部门主管本行政区域内的教育工作。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县级以上各级人民政府其他有关部门在各自的职责范围内，负责有关的教育工作。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第十六条 国务院和县级以上地方各级人民政府应当向本级人民代表大会或者其常务委员会报告教育工作和教育经费预算、决算情况，接受监督。</w:t>
      </w:r>
    </w:p>
    <w:p>
      <w:pPr>
        <w:pStyle w:val="2"/>
        <w:keepNext w:val="0"/>
        <w:keepLines w:val="0"/>
        <w:widowControl/>
        <w:suppressLineNumbers w:val="0"/>
        <w:spacing w:before="0" w:beforeAutospacing="0" w:after="0" w:afterAutospacing="0" w:line="56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第二章 教育基本制度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第十七条 国家实行学前教育、初等教育、中等教育、高等教育的学校教育制度。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国家建立科学的学制系统。学制系统内的学校和其他教育机构的设置、教育形式、修业年限、招生对象、培养目标等，由国务院或者由国务院授权教育行政部门规定。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第十八条 国家制定学前教育标准，加快普及学前教育，构建覆盖城乡，特别是农村的学前教育公共服务体系。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各级人民政府应当采取措施，为适龄儿童接受学前教育提供条件和支持。</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第十九条 国家实行九年制义务教育制度。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各级人民政府采取各种措施保障适龄儿童、少年就学。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适龄儿童、少年的父母或者其他监护人以及有关社会组织和个人有义务使适龄儿童、少年接受并完成规定年限的义务教育。</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第二十条 国家实行职业教育制度和继续教育制度。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各级人民政府、有关行政部门和行业组织以及企业事业组织应当采取措施，发展并保障公民接受职业学校教育或者各种形式的职业培训。</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国家鼓励发展多种形式的继续教育，使公民接受适当形式的政治、经济、文化、科学、技术、业务等方面的教育，促进不同类型学习成果的互认和衔接，推动全民终身学习。</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第二十一条 国家实行国家教育考试制度。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国家教育考试由国务院教育行政部门确定种类，并由国家批准的实施教育考试的机构承办。</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第二十二条 国家实行学业证书制度。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经国家批准设立或者认可的学校及其他教育机构按照国家有关规定，颁发学历证书或者其他学业证书。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第二十三条 国家实行学位制度。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学位授予单位依法对达到一定学术水平或者专业技术水平的人员授予相应的学位，颁发学位证书。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第二十四条 各级人民政府、基层群众性自治组织和企业事业组织应当采取各种措施，开展扫除文盲的教育工作。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按照国家规定具有接受扫除文盲教育能力的公民，应当接受扫除文盲的教育。</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第二十五条 国家实行教育督导制度和学校及其他教育机构教育评估制度。</w:t>
      </w:r>
    </w:p>
    <w:p>
      <w:pPr>
        <w:pStyle w:val="2"/>
        <w:keepNext w:val="0"/>
        <w:keepLines w:val="0"/>
        <w:widowControl/>
        <w:suppressLineNumbers w:val="0"/>
        <w:spacing w:before="0" w:beforeAutospacing="0" w:after="0" w:afterAutospacing="0" w:line="56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第三章 学校及其他教育机构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第二十六条 国家制定教育发展规划，并举办学校及其他教育机构。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国家鼓励企业事业组织、社会团体、其他社会组织及公民个人依法举办学校及其他教育机构。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国家举办学校及其他教育机构，应当坚持勤俭节约的原则。</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以财政性经费、捐赠资产举办或者参与举办的学校及其他教育机构不得设立为营利性组织。</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第二十七条 设立学校及其他教育机构，必须具备下列基本条件：</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（一）有组织机构和章程；</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（二）有合格的教师；</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（三）有符合规定标准的教学场所及设施、设备等；</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（四）有必备的办学资金和稳定的经费来源。</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第二十八条 学校及其他教育机构的设立、变更和终止，应当按照国家有关规定办理审核、批准、注册或者备案手续。</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第二十九条 学校及其他教育机构行使下列权利：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（一）按照章程自主管理；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（二）组织实施教育教学活动；</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（三）招收学生或者其他受教育者；</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（四）对受教育者进行学籍管理，实施奖励或者处分；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（五）对受教育者颁发相应的学业证书；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（六）聘任教师及其他职工，实施奖励或者处分；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（七）管理、使用本单位的设施和经费；</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（八）拒绝任何组织和个人对教育教学活动的非法干涉；</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（九）法律、法规规定的其他权利。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国家保护学校及其他教育机构的合法权益不受侵犯。</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第三十条 学校及其他教育机构应当履行下列义务：</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（一）遵守法律、法规；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（二）贯彻国家的教育方针，执行国家教育教学标准，保证教育教学质量；</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（三）维护受教育者、教师及其他职工的合法权益；</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（四）以适当方式为受教育者及其监护人了解受教育者的学业成绩及其他有关情况提供便利；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（五）遵照国家有关规定收取费用并公开收费项目；</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（六）依法接受监督。</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第三十一条 学校及其他教育机构的举办者按照国家有关规定，确定其所举办的学校或者其他教育机构的管理体制。</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学校及其他教育机构应当按照国家有关规定，通过以教师为主体的教职工代表大会等组织形式，保障教职工参与民主管理和监督。</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第三十二条 学校及其他教育机构具备法人条件的，自批准设立或者登记注册之日起取得法人资格。</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学校及其他教育机构在民事活动中依法享有民事权利，承担民事责任。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学校及其他教育机构中的国有资产属于国家所有。</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学校及其他教育机构兴办的校办产业独立承担民事责任。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第四章 教师和其他教育工作者</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第三十三条 教师享有法律规定的权利，履行法律规定的义务，忠诚于人民的教育事业。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第三十四条 国家保护教师的合法权益，改善教师的工作条件和生活条件，提高教师的社会地位。</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教师的工资报酬、福利待遇，依照法律、法规的规定办理。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第三十五条 国家实行教师资格、职务、聘任制度，通过考核、奖励、培养和培训，提高教师素质，加强教师队伍建设。</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第三十六条 学校及其他教育机构中的管理人员，实行教育职员制度。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学校及其他教育机构中的教学辅助人员和其他专业技术人员，实行专业技术职务聘任制度。</w:t>
      </w:r>
    </w:p>
    <w:p>
      <w:pPr>
        <w:pStyle w:val="2"/>
        <w:keepNext w:val="0"/>
        <w:keepLines w:val="0"/>
        <w:widowControl/>
        <w:suppressLineNumbers w:val="0"/>
        <w:spacing w:before="0" w:beforeAutospacing="0" w:after="0" w:afterAutospacing="0" w:line="56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第五章 受教育者</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第三十七条 受教育者在入学、升学、就业等方面依法享有平等权利。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学校和有关行政部门应当按照国家有关规定，保障女子在入学、升学、就业、授予学位、派出留学等方面享有同男子平等的权利。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第三十八条 国家、社会对符合入学条件、家庭经济困难的儿童、少年、青年，提供各种形式的资助。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第三十九条 国家、社会、学校及其他教育机构应当根据残疾人身心特性和需要实施教育，并为其提供帮助和便利。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第四十条 国家、社会、家庭、学校及其他教育机构应当为有违法犯罪行为的未成年人接受教育创造条件。</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第四十一条 从业人员有依法接受职业培训和继续教育的权利和义务。</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国家机关、企业事业组织和其他社会组织，应当为本单位职工的学习和培训提供条件和便利。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第四十二条 国家鼓励学校及其他教育机构、社会组织采取措施，为公民接受终身教育创造条件。</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第四十三条 受教育者享有下列权利：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（一）参加教育教学计划安排的各种活动，使用教育教学设施、设备、图书资料；</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（二）按照国家有关规定获得奖学金、贷学金、助学金；</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（三）在学业成绩和品行上获得公正评价，完成规定的学业后获得相应的学业证书、学位证书；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（四）对学校给予的处分不服向有关部门提出申诉，对学校、教师侵犯其人身权、财产权等合法权益，提出申诉或者依法提起诉讼；</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（五）法律、法规规定的其他权利。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第四十四条 受教育者应当履行下列义务：</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（一）遵守法律、法规；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（二）遵守学生行为规范，尊敬师长，养成良好的思想品德和行为习惯；</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（三）努力学习，完成规定的学习任务；</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（四）遵守所在学校或者其他教育机构的管理制度。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第四十五条 教育、体育、卫生行政部门和学校及其他教育机构应当完善体育、卫生保健设施，保护学生的身心健康。</w:t>
      </w:r>
    </w:p>
    <w:p>
      <w:pPr>
        <w:pStyle w:val="2"/>
        <w:keepNext w:val="0"/>
        <w:keepLines w:val="0"/>
        <w:widowControl/>
        <w:suppressLineNumbers w:val="0"/>
        <w:spacing w:before="0" w:beforeAutospacing="0" w:after="0" w:afterAutospacing="0" w:line="56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第六章 教育与社会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第四十六条 国家机关、军队、企业事业组织、社会团体及其他社会组织和个人，应当依法为儿童、少年、青年学生的身心健康成长创造良好的社会环境。</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第四十七条 国家鼓励企业事业组织、社会团体及其他社会组织同高等学校、中等职业学校在教学、科研、技术开发和推广等方面进行多种形式的合作。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企业事业组织、社会团体及其他社会组织和个人，可以通过适当形式，支持学校的建设，参与学校管理。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第四十八条 国家机关、军队、企业事业组织及其他社会组织应当为学校组织的学生实习、社会实践活动提供帮助和便利。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第四十九条 学校及其他教育机构在不影响正常教育教学活动的前提下，应当积极参加当地的社会公益活动。</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第五十条 未成年人的父母或者其他监护人应当为其未成年子女或者其他被监护人受教育提供必要条件。</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未成年人的父母或者其他监护人应当配合学校及其他教育机构，对其未成年子女或者其他被监护人进行教育。</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学校、教师可以对学生家长提供家庭教育指导。</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第五十一条 图书馆、博物馆、科技馆、文化馆、美术馆、体育馆（场）等社会公共文化体育设施，以及历史文化古迹和革命纪念馆（地），应当对教师、学生实行优待，为受教育者接受教育提供便利。</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广播、电视台（站）应当开设教育节目，促进受教育者思想品德、文化和科学技术素质的提高。</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第五十二条 国家、社会建立和发展对未成年人进行校外教育的设施。</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学校及其他教育机构应当同基层群众性自治组织、企业事业组织、社会团体相互配合，加强对未成年人的校外教育工作。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第五十三条 国家鼓励社会团体、社会文化机构及其他社会组织和个人开展有益于受教育者身心健康的社会文化教育活动。</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第七章 教育投入与条件保障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第五十四条 国家建立以财政拨款为主、其他多种渠道筹措教育经费为辅的体制，逐步增加对教育的投入，保证国家举办的学校教育经费的稳定来源。</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企业事业组织、社会团体及其他社会组织和个人依法举办的学校及其他教育机构，办学经费由举办者负责筹措，各级人民政府可以给予适当支持。</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第五十五条 国家财政性教育经费支出占国民生产总值的比例应当随着国民经济的发展和财政收入的增长逐步提高。具体比例和实施步骤由国务院规定。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全国各级财政支出总额中教育经费所占比例应当随着国民经济的发展逐步提高。</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第五十六条 各级人民政府的教育经费支出，按照事权和财权相统一的原则，在财政预算中单独列项。</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各级人民政府教育财政拨款的增长应当高于财政经常性收入的增长，并使按在校学生人数平均的教育费用逐步增长，保证教师工资和学生人均公用经费逐步增长。</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第五十七条 国务院及县级以上地方各级人民政府应当设立教育专项资金，重点扶持边远贫困地区、少数民族地区实施义务教育。</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第五十八条 税务机关依法足额征收教育费附加，由教育行政部门统筹管理，主要用于实施义务教育。</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省、自治区、直辖市人民政府根据国务院的有关规定，可以决定开征用于教育的地方附加费，专款专用。</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第五十九条 国家采取优惠措施，鼓励和扶持学校在不影响正常教育教学的前提下开展勤工俭学和社会服务，兴办校办产业。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第六十条 国家鼓励境内、境外社会组织和个人捐资助学。</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第六十一条 国家财政性教育经费、社会组织和个人对教育的捐赠，必须用于教育，不得挪用、克扣。</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第六十二条 国家鼓励运用金融、信贷手段，支持教育事业的发展。</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第六十三条 各级人民政府及其教育行政部门应当加强对学校及其他教育机构教育经费的监督管理，提高教育投资效益。</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第六十四条 地方各级人民政府及其有关行政部门必须把学校的基本建设纳入城乡建设规划，统筹安排学校的基本建设用地及所需物资，按照国家有关规定实行优先、优惠政策。</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第六十五条 各级人民政府对教科书及教学用图书资料的出版发行，对教学仪器、设备的生产和供应，对用于学校教育教学和科学研究的图书资料、教学仪器、设备的进口，按照国家有关规定实行优先、优惠政策。</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第六十六条 国家推进教育信息化，加快教育信息基础设施建设，利用信息技术促进优质教育资源普及共享，提高教育教学水平和教育管理水平。</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县级以上人民政府及其有关部门应当发展教育信息技术和其他现代化教学方式，有关行政部门应当优先安排，给予扶持。</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国家鼓励学校及其他教育机构推广运用现代化教学方式。</w:t>
      </w:r>
    </w:p>
    <w:p>
      <w:pPr>
        <w:pStyle w:val="2"/>
        <w:keepNext w:val="0"/>
        <w:keepLines w:val="0"/>
        <w:widowControl/>
        <w:suppressLineNumbers w:val="0"/>
        <w:spacing w:before="0" w:beforeAutospacing="0" w:after="0" w:afterAutospacing="0" w:line="56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第八章 教育对外交流与合作</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第六十七条 国家鼓励开展教育对外交流与合作，支持学校及其他教育机构引进优质教育资源，依法开展中外合作办学，发展国际教育服务，培养国际化人才。</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教育对外交流与合作坚持独立自主、平等互利、相互尊重的原则，不得违反中国法律，不得损害国家主权、安全和社会公共利益。</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第六十八条 中国境内公民出国留学、研究、进行学术交流或者任教，依照国家有关规定办理。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第六十九条 中国境外个人符合国家规定的条件并办理有关手续后，可以进入中国境内学校及其他教育机构学习、研究、进行学术交流或者任教，其合法权益受国家保护。</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第七十条 中国对境外教育机构颁发的学位证书、学历证书及其他学业证书的承认，依照中华人民共和国缔结或者加入的国际条约办理，或者按照国家有关规定办理。</w:t>
      </w:r>
    </w:p>
    <w:p>
      <w:pPr>
        <w:pStyle w:val="2"/>
        <w:keepNext w:val="0"/>
        <w:keepLines w:val="0"/>
        <w:widowControl/>
        <w:suppressLineNumbers w:val="0"/>
        <w:spacing w:before="0" w:beforeAutospacing="0" w:after="0" w:afterAutospacing="0" w:line="56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第九章 法律责任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第七十一条 违反国家有关规定，不按照预算核拨教育经费的，由同级人民政府限期核拨；情节严重的，对直接负责的主管人员和其他直接责任人员，依法给予处分。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违反国家财政制度、财务制度，挪用、克扣教育经费的，由上级机关责令限期归还被挪用、克扣的经费，并对直接负责的主管人员和其他直接责任人员，依法给予处分；构成犯罪的，依法追究刑事责任。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第七十二条 结伙斗殴、寻衅滋事，扰乱学校及其他教育机构教育教学秩序或者破坏校舍、场地及其他财产的，由公安机关给予治安管理处罚；构成犯罪的，依法追究刑事责任。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侵占学校及其他教育机构的校舍、场地及其他财产的，依法承担民事责任。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第七十三条 明知校舍或者教育教学设施有危险，而不采取措施，造成人员伤亡或者重大财产损失的，对直接负责的主管人员和其他直接责任人员，依法追究刑事责任。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第七十四条 违反国家有关规定，向学校或者其他教育机构收取费用的，由政府责令退还所收费用；对直接负责的主管人员和其他直接责任人员，依法给予处分。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第七十五条 违反国家有关规定，举办学校或者其他教育机构的，由教育行政部门或者其他有关行政部门予以撤销；有违法所得的，没收违法所得；对直接负责的主管人员和其他直接责任人员，依法给予处分。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第七十七条 在招收学生工作中徇私舞弊的，由教育行政部门或者其他有关行政部门责令退回招收的人员；对直接负责的主管人员和其他直接责任人员，依法给予处分；构成犯罪的，依法追究刑事责任。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第七十八条 学校及其他教育机构违反国家有关规定向受教育者收取费用的，由教育行政部门或者其他有关行政部门责令退还所收费用；对直接负责的主管人员和其他直接责任人员，依法给予处分。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（一）非法获取考试试题或者答案的；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（二）携带或者使用考试作弊器材、资料的；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（三）抄袭他人答案的；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（四）让他人代替自己参加考试的；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（五）其他以不正当手段获得考试成绩的作弊行为。</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（一）组织作弊的；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（二）通过提供考试作弊器材等方式为作弊提供帮助或者便利的；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（三）代替他人参加考试的；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（四）在考试结束前泄露、传播考试试题或者答案的；</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（五）其他扰乱考试秩序的行为。</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第八十一条 举办国家教育考试，教育行政部门、教育考试机构疏于管理，造成考场秩序混乱、作弊情况严重的，对直接负责的主管人员和其他直接责任人员，依法给予处分；构成犯罪的，依法追究刑事责任。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前款规定以外的任何组织或者个人制造、销售、颁发假冒学位证书、学历证书或者其他学业证书，构成违反治安管理行为的，由公安机关依法给予治安管理处罚；构成犯罪的，依法追究刑事责任。</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第八十三条 违反本法规定，侵犯教师、受教育者、学校或者其他教育机构的合法权益，造成损失、损害的，应当依法承担民事责任。</w:t>
      </w:r>
    </w:p>
    <w:p>
      <w:pPr>
        <w:pStyle w:val="2"/>
        <w:keepNext w:val="0"/>
        <w:keepLines w:val="0"/>
        <w:widowControl/>
        <w:suppressLineNumbers w:val="0"/>
        <w:spacing w:before="0" w:beforeAutospacing="0" w:after="0" w:afterAutospacing="0" w:line="560" w:lineRule="atLeast"/>
        <w:jc w:val="center"/>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第十章 附则</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第八十四条 军事学校教育由中央军事委员会根据本法的原则规定。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宗教学校教育由国务院另行规定。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第八十五条 境外的组织和个人在中国境内办学和合作办学的办法，由国务院规定。</w:t>
      </w:r>
    </w:p>
    <w:p>
      <w:pPr>
        <w:pStyle w:val="2"/>
        <w:keepNext w:val="0"/>
        <w:keepLines w:val="0"/>
        <w:widowControl/>
        <w:suppressLineNumbers w:val="0"/>
        <w:spacing w:before="0" w:beforeAutospacing="0" w:after="0" w:afterAutospacing="0" w:line="560" w:lineRule="atLeas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第八十六条 本法自1995年9月1日起施行。</w:t>
      </w:r>
    </w:p>
    <w:p>
      <w:pPr>
        <w:pStyle w:val="2"/>
        <w:keepNext w:val="0"/>
        <w:keepLines w:val="0"/>
        <w:widowControl/>
        <w:suppressLineNumbers w:val="0"/>
        <w:rPr>
          <w:rFonts w:hint="eastAsia" w:ascii="微软雅黑" w:hAnsi="微软雅黑" w:eastAsia="微软雅黑" w:cs="微软雅黑"/>
          <w:color w:val="auto"/>
          <w:sz w:val="24"/>
          <w:szCs w:val="24"/>
        </w:rPr>
      </w:pPr>
    </w:p>
    <w:p>
      <w:pPr>
        <w:rPr>
          <w:rFonts w:hint="eastAsia" w:ascii="微软雅黑" w:hAnsi="微软雅黑" w:eastAsia="微软雅黑" w:cs="微软雅黑"/>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00711"/>
    <w:rsid w:val="20100711"/>
    <w:rsid w:val="580643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2018-11-06T02:05:00Z</dcterms:created>
  <dc:creator>王尚静</dc:creator>
  <cp:lastModifiedBy>王尚静</cp:lastModifiedBy>
  <dcterms:modified xsi:type="dcterms:W3CDTF">2018-11-06T02:07:08Z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