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0" w:lineRule="atLeast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取卵术前注意事项</w:t>
      </w:r>
    </w:p>
    <w:p>
      <w:pPr>
        <w:spacing w:before="100" w:beforeAutospacing="1" w:line="480" w:lineRule="auto"/>
        <w:ind w:firstLine="141" w:firstLineChars="50"/>
        <w:contextualSpacing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术前注意事项：</w:t>
      </w:r>
    </w:p>
    <w:p>
      <w:pPr>
        <w:spacing w:before="100" w:beforeAutospacing="1" w:line="480" w:lineRule="auto"/>
        <w:ind w:firstLine="120" w:firstLineChars="50"/>
        <w:contextualSpacing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1.取卵日早上女方请进食适量早餐（以固体食物为主，如面包、鸡蛋等）。切忌空腹手术。</w:t>
      </w:r>
    </w:p>
    <w:p>
      <w:pPr>
        <w:spacing w:before="100" w:beforeAutospacing="1" w:line="480" w:lineRule="auto"/>
        <w:ind w:firstLine="120" w:firstLineChars="50"/>
        <w:contextualSpacing/>
        <w:rPr>
          <w:sz w:val="24"/>
        </w:rPr>
      </w:pPr>
      <w:r>
        <w:rPr>
          <w:rFonts w:hint="eastAsia"/>
          <w:sz w:val="24"/>
        </w:rPr>
        <w:t>2.请随身携带少量食物。</w:t>
      </w:r>
    </w:p>
    <w:p>
      <w:pPr>
        <w:spacing w:before="100" w:beforeAutospacing="1" w:line="480" w:lineRule="auto"/>
        <w:ind w:firstLine="120" w:firstLineChars="50"/>
        <w:contextualSpacing/>
        <w:rPr>
          <w:sz w:val="24"/>
        </w:rPr>
      </w:pPr>
      <w:r>
        <w:rPr>
          <w:rFonts w:hint="eastAsia"/>
          <w:sz w:val="24"/>
        </w:rPr>
        <w:t>3.取卵当天</w:t>
      </w:r>
      <w:r>
        <w:rPr>
          <w:rFonts w:hint="eastAsia"/>
          <w:b/>
          <w:sz w:val="24"/>
        </w:rPr>
        <w:t>7:30夫妇双方带双方身份证、双方结婚证、双方就诊卡</w:t>
      </w:r>
      <w:r>
        <w:rPr>
          <w:rFonts w:hint="eastAsia"/>
          <w:sz w:val="24"/>
        </w:rPr>
        <w:t>，于生殖中心大厅等候。</w:t>
      </w:r>
    </w:p>
    <w:p>
      <w:pPr>
        <w:spacing w:before="100" w:beforeAutospacing="1" w:line="480" w:lineRule="auto"/>
        <w:ind w:firstLine="120" w:firstLineChars="50"/>
        <w:contextualSpacing/>
        <w:rPr>
          <w:sz w:val="24"/>
        </w:rPr>
      </w:pPr>
      <w:r>
        <w:rPr>
          <w:rFonts w:hint="eastAsia"/>
          <w:sz w:val="24"/>
        </w:rPr>
        <w:t>4.工作人员按夜针注射先后顺序依次办理相关手续，安排男方取精。</w:t>
      </w:r>
    </w:p>
    <w:p>
      <w:pPr>
        <w:spacing w:before="100" w:beforeAutospacing="1" w:line="480" w:lineRule="auto"/>
        <w:ind w:firstLine="120" w:firstLineChars="50"/>
        <w:contextualSpacing/>
        <w:rPr>
          <w:sz w:val="24"/>
        </w:rPr>
      </w:pPr>
      <w:r>
        <w:rPr>
          <w:rFonts w:hint="eastAsia"/>
          <w:sz w:val="24"/>
        </w:rPr>
        <w:t>5.手续办理完毕女方带双方身份证在候诊大厅等候手术。</w:t>
      </w:r>
    </w:p>
    <w:p>
      <w:pPr>
        <w:spacing w:before="100" w:beforeAutospacing="1" w:line="480" w:lineRule="auto"/>
        <w:ind w:firstLine="120" w:firstLineChars="50"/>
        <w:contextualSpacing/>
        <w:rPr>
          <w:sz w:val="24"/>
        </w:rPr>
      </w:pPr>
      <w:r>
        <w:rPr>
          <w:rFonts w:hint="eastAsia"/>
          <w:sz w:val="24"/>
        </w:rPr>
        <w:t>6.取精后男方持就诊卡缴费（门诊1至4楼收费室人工缴费窗口;各楼层自助缴费机自助缴费;或微信缴费。）</w:t>
      </w:r>
    </w:p>
    <w:p>
      <w:pPr>
        <w:spacing w:before="100" w:beforeAutospacing="1" w:line="480" w:lineRule="auto"/>
        <w:ind w:firstLine="120" w:firstLineChars="50"/>
        <w:contextualSpacing/>
        <w:rPr>
          <w:sz w:val="24"/>
        </w:rPr>
      </w:pPr>
      <w:r>
        <w:rPr>
          <w:rFonts w:hint="eastAsia"/>
          <w:sz w:val="24"/>
        </w:rPr>
        <w:t>7.请确保在病历上留下真实的地址及电话号码，以便及时联系您。</w:t>
      </w:r>
    </w:p>
    <w:p>
      <w:pPr>
        <w:spacing w:before="100" w:beforeAutospacing="1" w:line="480" w:lineRule="auto"/>
        <w:ind w:firstLine="120" w:firstLineChars="50"/>
        <w:contextualSpacing/>
        <w:rPr>
          <w:b/>
          <w:sz w:val="24"/>
        </w:rPr>
      </w:pPr>
    </w:p>
    <w:p>
      <w:pPr>
        <w:spacing w:before="100" w:beforeAutospacing="1" w:line="480" w:lineRule="auto"/>
        <w:ind w:left="-141" w:leftChars="-67" w:firstLine="357" w:firstLineChars="89"/>
        <w:contextualSpacing/>
        <w:jc w:val="center"/>
        <w:rPr>
          <w:b/>
          <w:sz w:val="40"/>
          <w:szCs w:val="32"/>
        </w:rPr>
      </w:pPr>
    </w:p>
    <w:p>
      <w:pPr>
        <w:spacing w:before="100" w:beforeAutospacing="1" w:line="480" w:lineRule="auto"/>
        <w:ind w:left="-141" w:leftChars="-67" w:firstLine="357" w:firstLineChars="89"/>
        <w:contextualSpacing/>
        <w:jc w:val="center"/>
        <w:rPr>
          <w:b/>
          <w:sz w:val="40"/>
          <w:szCs w:val="32"/>
        </w:rPr>
      </w:pPr>
    </w:p>
    <w:p>
      <w:pPr>
        <w:spacing w:before="100" w:beforeAutospacing="1" w:line="480" w:lineRule="auto"/>
        <w:ind w:left="-141" w:leftChars="-67" w:firstLine="357" w:firstLineChars="89"/>
        <w:contextualSpacing/>
        <w:jc w:val="center"/>
        <w:rPr>
          <w:b/>
          <w:sz w:val="40"/>
          <w:szCs w:val="32"/>
        </w:rPr>
      </w:pPr>
    </w:p>
    <w:p>
      <w:pPr>
        <w:spacing w:before="100" w:beforeAutospacing="1" w:line="480" w:lineRule="auto"/>
        <w:ind w:left="-141" w:leftChars="-67" w:firstLine="357" w:firstLineChars="89"/>
        <w:contextualSpacing/>
        <w:jc w:val="center"/>
        <w:rPr>
          <w:b/>
          <w:sz w:val="40"/>
          <w:szCs w:val="32"/>
        </w:rPr>
      </w:pPr>
    </w:p>
    <w:p>
      <w:pPr>
        <w:spacing w:before="100" w:beforeAutospacing="1" w:line="480" w:lineRule="auto"/>
        <w:ind w:left="-141" w:leftChars="-67" w:firstLine="357" w:firstLineChars="89"/>
        <w:contextualSpacing/>
        <w:jc w:val="center"/>
        <w:rPr>
          <w:b/>
          <w:sz w:val="40"/>
          <w:szCs w:val="32"/>
        </w:rPr>
      </w:pPr>
    </w:p>
    <w:p>
      <w:pPr>
        <w:spacing w:before="100" w:beforeAutospacing="1" w:line="480" w:lineRule="auto"/>
        <w:ind w:left="-141" w:leftChars="-67" w:firstLine="357" w:firstLineChars="89"/>
        <w:contextualSpacing/>
        <w:jc w:val="center"/>
        <w:rPr>
          <w:b/>
          <w:sz w:val="40"/>
          <w:szCs w:val="32"/>
        </w:rPr>
      </w:pPr>
    </w:p>
    <w:p>
      <w:pPr>
        <w:spacing w:before="100" w:beforeAutospacing="1" w:line="480" w:lineRule="auto"/>
        <w:ind w:left="-141" w:leftChars="-67" w:firstLine="357" w:firstLineChars="89"/>
        <w:contextualSpacing/>
        <w:jc w:val="center"/>
        <w:rPr>
          <w:b/>
          <w:sz w:val="40"/>
          <w:szCs w:val="32"/>
        </w:rPr>
      </w:pPr>
    </w:p>
    <w:p>
      <w:pPr>
        <w:spacing w:before="100" w:beforeAutospacing="1" w:line="480" w:lineRule="auto"/>
        <w:ind w:left="-141" w:leftChars="-67" w:firstLine="357" w:firstLineChars="89"/>
        <w:contextualSpacing/>
        <w:jc w:val="center"/>
        <w:rPr>
          <w:b/>
          <w:sz w:val="40"/>
          <w:szCs w:val="32"/>
        </w:rPr>
      </w:pPr>
    </w:p>
    <w:p>
      <w:pPr>
        <w:spacing w:before="100" w:beforeAutospacing="1" w:line="480" w:lineRule="auto"/>
        <w:ind w:firstLine="2409" w:firstLineChars="600"/>
        <w:contextualSpacing/>
        <w:rPr>
          <w:rFonts w:hint="eastAsia"/>
          <w:b/>
          <w:sz w:val="40"/>
          <w:szCs w:val="32"/>
        </w:rPr>
      </w:pPr>
    </w:p>
    <w:p>
      <w:pPr>
        <w:spacing w:before="100" w:beforeAutospacing="1" w:line="480" w:lineRule="auto"/>
        <w:ind w:firstLine="2409" w:firstLineChars="600"/>
        <w:contextualSpacing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40"/>
          <w:szCs w:val="32"/>
        </w:rPr>
        <w:t>取卵日流程图</w:t>
      </w:r>
    </w:p>
    <w:p>
      <w:pPr>
        <w:spacing w:line="480" w:lineRule="auto"/>
        <w:ind w:firstLine="360" w:firstLineChars="150"/>
        <w:jc w:val="center"/>
        <w:rPr>
          <w:sz w:val="24"/>
        </w:rPr>
      </w:pPr>
      <w:r>
        <w:rPr>
          <w:rFonts w:hint="eastAsia"/>
          <w:sz w:val="24"/>
        </w:rPr>
        <w:t>早晨7:30之前夫妇双方到9楼生殖中心候诊大厅等候</w:t>
      </w:r>
    </w:p>
    <w:p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（带齐双方身份证、双方结婚证、双方就诊卡、红色处方笺）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47625</wp:posOffset>
                </wp:positionV>
                <wp:extent cx="0" cy="219075"/>
                <wp:effectExtent l="38100" t="0" r="38100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pt;margin-top:3.75pt;height:17.25pt;width:0pt;z-index:251658240;mso-width-relative:page;mso-height-relative:page;" filled="f" stroked="t" coordsize="21600,21600" o:gfxdata="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wGaxV1wAA&#10;AAgBAAAPAAAAAAAAAAEAIAAAACIAAABkcnMvZG93bnJldi54bWxQSwECFAAUAAAACACHTuJAb87Q&#10;feYBAACh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firstLine="360" w:firstLineChars="150"/>
        <w:jc w:val="center"/>
        <w:rPr>
          <w:sz w:val="24"/>
        </w:rPr>
      </w:pPr>
      <w:r>
        <w:rPr>
          <w:rFonts w:hint="eastAsia"/>
          <w:sz w:val="24"/>
        </w:rPr>
        <w:t>护士按夜针先后顺序依次办理相关手续，开具费用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13335</wp:posOffset>
                </wp:positionV>
                <wp:extent cx="0" cy="219075"/>
                <wp:effectExtent l="38100" t="0" r="3810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pt;margin-top:1.05pt;height:17.25pt;width:0pt;z-index:251660288;mso-width-relative:page;mso-height-relative:page;" filled="f" stroked="t" coordsize="21600,21600" o:gfxdata="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VmiTnXAAAA&#10;CAEAAA8AAAAAAAAAAQAgAAAAIgAAAGRycy9kb3ducmV2LnhtbFBLAQIUABQAAAAIAIdO4kAGpl5l&#10;5QEAAKEDAAAOAAAAAAAAAAEAIAAAACY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>男方取精，之后缴费，缴费单交护士处登记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-1905</wp:posOffset>
                </wp:positionV>
                <wp:extent cx="0" cy="219075"/>
                <wp:effectExtent l="38100" t="0" r="38100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pt;margin-top:-0.15pt;height:17.25pt;width:0pt;z-index:251661312;mso-width-relative:page;mso-height-relative:page;" filled="f" stroked="t" coordsize="21600,21600" o:gfxdata="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CoXYdYAAAAI&#10;AQAADwAAAAAAAAABACAAAAAiAAAAZHJzL2Rvd25yZXYueG1sUEsBAhQAFAAAAAgAh07iQOOY2Gvl&#10;AQAAoQMAAA4AAAAAAAAAAQAgAAAAJ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firstLine="360" w:firstLineChars="150"/>
        <w:jc w:val="center"/>
        <w:rPr>
          <w:sz w:val="24"/>
        </w:rPr>
      </w:pPr>
      <w:r>
        <w:rPr>
          <w:rFonts w:hint="eastAsia"/>
          <w:sz w:val="24"/>
        </w:rPr>
        <w:t>女方按腕带上编号顺序等候手术，术前排空小便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20955</wp:posOffset>
                </wp:positionV>
                <wp:extent cx="0" cy="219075"/>
                <wp:effectExtent l="38100" t="0" r="38100" b="95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pt;margin-top:1.65pt;height:17.25pt;width:0pt;z-index:251662336;mso-width-relative:page;mso-height-relative:page;" filled="f" stroked="t" coordsize="21600,21600" o:gfxdata="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x8/O51wAA&#10;AAgBAAAPAAAAAAAAAAEAIAAAACIAAABkcnMvZG93bnJldi54bWxQSwECFAAUAAAACACHTuJApbPc&#10;YOYBAACh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firstLine="120" w:firstLineChars="50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283845</wp:posOffset>
                </wp:positionV>
                <wp:extent cx="0" cy="219075"/>
                <wp:effectExtent l="38100" t="0" r="38100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pt;margin-top:22.35pt;height:17.25pt;width:0pt;z-index:251663360;mso-width-relative:page;mso-height-relative:page;" filled="f" stroked="t" coordsize="21600,21600" o:gfxdata="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M5XmHZ&#10;AAAACQEAAA8AAAAAAAAAAQAgAAAAIgAAAGRycy9kb3ducmV2LnhtbFBLAQIUABQAAAAIAIdO4kDM&#10;21J45gEAAKE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</w:rPr>
        <w:t>女方入手术室（只带双方身份证），家属在大厅等候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ind w:firstLine="600" w:firstLineChars="250"/>
        <w:jc w:val="center"/>
        <w:rPr>
          <w:sz w:val="24"/>
        </w:rPr>
      </w:pPr>
      <w:r>
        <w:rPr>
          <w:rFonts w:hint="eastAsia"/>
          <w:sz w:val="24"/>
        </w:rPr>
        <w:t>术毕，工作人员到大厅交用药单给家属，</w:t>
      </w:r>
    </w:p>
    <w:p>
      <w:pPr>
        <w:spacing w:line="360" w:lineRule="auto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>家属持女方就诊卡及用药单到诊疗室开药</w:t>
      </w:r>
    </w:p>
    <w:p>
      <w:pPr>
        <w:spacing w:line="360" w:lineRule="auto"/>
        <w:ind w:firstLine="1800" w:firstLineChars="750"/>
        <w:rPr>
          <w:sz w:val="24"/>
        </w:rPr>
      </w:pPr>
      <w:r>
        <w:rPr>
          <w:rFonts w:hint="eastAsia"/>
          <w:sz w:val="24"/>
        </w:rPr>
        <w:t>（周末及节假日请至B超室开药）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7620</wp:posOffset>
                </wp:positionV>
                <wp:extent cx="0" cy="219075"/>
                <wp:effectExtent l="38100" t="0" r="38100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pt;margin-top:0.6pt;height:17.25pt;width:0pt;z-index:251666432;mso-width-relative:page;mso-height-relative:page;" filled="f" stroked="t" coordsize="21600,21600" o:gfxdata="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nvQ3/XAAAA&#10;CAEAAA8AAAAAAAAAAQAgAAAAIgAAAGRycy9kb3ducmV2LnhtbFBLAQIUABQAAAAIAIdO4kCK8FZz&#10;5QEAAKEDAAAOAAAAAAAAAAEAIAAAACY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firstLine="2040" w:firstLineChars="850"/>
        <w:rPr>
          <w:sz w:val="24"/>
        </w:rPr>
      </w:pPr>
      <w:r>
        <w:rPr>
          <w:rFonts w:hint="eastAsia"/>
          <w:sz w:val="24"/>
        </w:rPr>
        <w:t>家属缴费，1楼药房拿药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1905</wp:posOffset>
                </wp:positionV>
                <wp:extent cx="0" cy="219075"/>
                <wp:effectExtent l="38100" t="0" r="38100" b="95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pt;margin-top:0.15pt;height:17.25pt;width:0pt;z-index:251667456;mso-width-relative:page;mso-height-relative:page;" filled="f" stroked="t" coordsize="21600,21600" o:gfxdata="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H57ae1QAAAAcB&#10;AAAPAAAAAAAAAAEAIAAAACIAAABkcnMvZG93bnJldi54bWxQSwECFAAUAAAACACHTuJAKeXUduUB&#10;AAChAwAADgAAAAAAAAABACAAAAAk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家属至观察室陪同女方离院</w:t>
      </w:r>
    </w:p>
    <w:p>
      <w:pPr>
        <w:spacing w:line="360" w:lineRule="auto"/>
        <w:jc w:val="center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54AB5"/>
    <w:rsid w:val="7754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娜娜</cp:lastModifiedBy>
  <dcterms:modified xsi:type="dcterms:W3CDTF">2018-09-28T02:55:55Z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