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A" w:rsidRPr="00D953A0" w:rsidRDefault="0049022B">
      <w:pPr>
        <w:rPr>
          <w:rFonts w:ascii="宋体" w:eastAsia="宋体" w:hAnsi="宋体"/>
          <w:b/>
          <w:sz w:val="24"/>
        </w:rPr>
      </w:pPr>
      <w:r w:rsidRPr="00D953A0">
        <w:rPr>
          <w:rFonts w:ascii="宋体" w:eastAsia="宋体" w:hAnsi="宋体" w:hint="eastAsia"/>
          <w:b/>
          <w:sz w:val="24"/>
        </w:rPr>
        <w:t>附件1：新药申报材料目录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新药入院申请表（附件</w:t>
      </w:r>
      <w:r w:rsidR="006B6336" w:rsidRPr="006B6336">
        <w:rPr>
          <w:rFonts w:ascii="宋体" w:eastAsia="宋体" w:hAnsi="宋体" w:cs="Times New Roman"/>
          <w:sz w:val="24"/>
          <w:szCs w:val="24"/>
        </w:rPr>
        <w:t>2</w:t>
      </w:r>
      <w:r w:rsidRPr="006B6336">
        <w:rPr>
          <w:rFonts w:ascii="宋体" w:eastAsia="宋体" w:hAnsi="宋体" w:cs="Times New Roman" w:hint="eastAsia"/>
          <w:sz w:val="24"/>
          <w:szCs w:val="24"/>
        </w:rPr>
        <w:t>）。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《新药申报承诺书》（附件</w:t>
      </w:r>
      <w:r w:rsidR="0015164F">
        <w:rPr>
          <w:rFonts w:ascii="宋体" w:eastAsia="宋体" w:hAnsi="宋体" w:cs="Times New Roman"/>
          <w:sz w:val="24"/>
          <w:szCs w:val="24"/>
        </w:rPr>
        <w:t>3</w:t>
      </w:r>
      <w:r w:rsidRPr="006B6336">
        <w:rPr>
          <w:rFonts w:ascii="宋体" w:eastAsia="宋体" w:hAnsi="宋体" w:cs="Times New Roman" w:hint="eastAsia"/>
          <w:sz w:val="24"/>
          <w:szCs w:val="24"/>
        </w:rPr>
        <w:t>）</w:t>
      </w:r>
      <w:r w:rsidR="003F32A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药品生产企业营业执照、药品生产许可证、药品GMP证书（复印件，须清晰并盖生产</w:t>
      </w:r>
      <w:proofErr w:type="gramStart"/>
      <w:r w:rsidRPr="006B6336">
        <w:rPr>
          <w:rFonts w:ascii="宋体" w:eastAsia="宋体" w:hAnsi="宋体" w:cs="Times New Roman" w:hint="eastAsia"/>
          <w:sz w:val="24"/>
          <w:szCs w:val="24"/>
        </w:rPr>
        <w:t>企业鲜章</w:t>
      </w:r>
      <w:proofErr w:type="gramEnd"/>
      <w:r w:rsidR="0015164F" w:rsidRPr="000E44DB">
        <w:rPr>
          <w:rFonts w:ascii="宋体" w:eastAsia="宋体" w:hAnsi="宋体" w:cs="Times New Roman" w:hint="eastAsia"/>
          <w:sz w:val="24"/>
          <w:szCs w:val="24"/>
        </w:rPr>
        <w:t>,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全进口</w:t>
      </w:r>
      <w:r w:rsidR="00C93E4E" w:rsidRPr="000E44DB">
        <w:rPr>
          <w:rFonts w:ascii="宋体" w:eastAsia="宋体" w:hAnsi="宋体" w:cs="Times New Roman"/>
          <w:sz w:val="24"/>
          <w:szCs w:val="24"/>
        </w:rPr>
        <w:t>药品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提供全国</w:t>
      </w:r>
      <w:r w:rsidR="00C93E4E" w:rsidRPr="000E44DB">
        <w:rPr>
          <w:rFonts w:ascii="宋体" w:eastAsia="宋体" w:hAnsi="宋体" w:cs="Times New Roman"/>
          <w:sz w:val="24"/>
          <w:szCs w:val="24"/>
        </w:rPr>
        <w:t>总代理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相关</w:t>
      </w:r>
      <w:r w:rsidR="00C93E4E" w:rsidRPr="000E44DB">
        <w:rPr>
          <w:rFonts w:ascii="宋体" w:eastAsia="宋体" w:hAnsi="宋体" w:cs="Times New Roman"/>
          <w:sz w:val="24"/>
          <w:szCs w:val="24"/>
        </w:rPr>
        <w:t>资质，如药品经营许可证、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GSP</w:t>
      </w:r>
      <w:r w:rsidR="00C93E4E" w:rsidRPr="000E44DB">
        <w:rPr>
          <w:rFonts w:ascii="宋体" w:eastAsia="宋体" w:hAnsi="宋体" w:cs="Times New Roman"/>
          <w:sz w:val="24"/>
          <w:szCs w:val="24"/>
        </w:rPr>
        <w:t>证书</w:t>
      </w:r>
      <w:r w:rsidRPr="000E44DB">
        <w:rPr>
          <w:rFonts w:ascii="宋体" w:eastAsia="宋体" w:hAnsi="宋体" w:cs="Times New Roman" w:hint="eastAsia"/>
          <w:sz w:val="24"/>
          <w:szCs w:val="24"/>
        </w:rPr>
        <w:t>）。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药品注册批件（</w:t>
      </w:r>
      <w:r w:rsidR="006B6336" w:rsidRPr="006B6336">
        <w:rPr>
          <w:rFonts w:ascii="宋体" w:eastAsia="宋体" w:hAnsi="宋体" w:cs="Times New Roman"/>
          <w:sz w:val="24"/>
          <w:szCs w:val="24"/>
        </w:rPr>
        <w:t>复印件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，须清晰并盖生产企业鲜章</w:t>
      </w:r>
      <w:r w:rsidR="00C63F9A">
        <w:rPr>
          <w:rFonts w:ascii="宋体" w:eastAsia="宋体" w:hAnsi="宋体" w:cs="Times New Roman" w:hint="eastAsia"/>
          <w:sz w:val="24"/>
          <w:szCs w:val="24"/>
        </w:rPr>
        <w:t>，</w:t>
      </w:r>
      <w:r w:rsidR="00C63F9A">
        <w:rPr>
          <w:rFonts w:ascii="宋体" w:eastAsia="宋体" w:hAnsi="宋体" w:cs="Times New Roman"/>
          <w:sz w:val="24"/>
          <w:szCs w:val="24"/>
        </w:rPr>
        <w:t>进口药品加盖</w:t>
      </w:r>
      <w:r w:rsidR="00C63F9A">
        <w:rPr>
          <w:rFonts w:ascii="宋体" w:eastAsia="宋体" w:hAnsi="宋体" w:cs="Times New Roman" w:hint="eastAsia"/>
          <w:sz w:val="24"/>
          <w:szCs w:val="24"/>
        </w:rPr>
        <w:t>全国总代理</w:t>
      </w:r>
      <w:proofErr w:type="gramStart"/>
      <w:r w:rsidR="00C63F9A">
        <w:rPr>
          <w:rFonts w:ascii="宋体" w:eastAsia="宋体" w:hAnsi="宋体" w:cs="Times New Roman" w:hint="eastAsia"/>
          <w:sz w:val="24"/>
          <w:szCs w:val="24"/>
        </w:rPr>
        <w:t>商</w:t>
      </w:r>
      <w:r w:rsidR="00C63F9A">
        <w:rPr>
          <w:rFonts w:ascii="宋体" w:eastAsia="宋体" w:hAnsi="宋体" w:cs="Times New Roman"/>
          <w:sz w:val="24"/>
          <w:szCs w:val="24"/>
        </w:rPr>
        <w:t>鲜章</w:t>
      </w:r>
      <w:proofErr w:type="gramEnd"/>
      <w:r w:rsidR="006B6336" w:rsidRPr="006B6336">
        <w:rPr>
          <w:rFonts w:ascii="宋体" w:eastAsia="宋体" w:hAnsi="宋体" w:cs="Times New Roman" w:hint="eastAsia"/>
          <w:sz w:val="24"/>
          <w:szCs w:val="24"/>
        </w:rPr>
        <w:t>。与</w:t>
      </w:r>
      <w:r w:rsidR="006B6336" w:rsidRPr="006B6336">
        <w:rPr>
          <w:rFonts w:ascii="宋体" w:eastAsia="宋体" w:hAnsi="宋体" w:cs="Times New Roman"/>
          <w:sz w:val="24"/>
          <w:szCs w:val="24"/>
        </w:rPr>
        <w:t>市场流通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药品</w:t>
      </w:r>
      <w:r w:rsidR="006B6336" w:rsidRPr="006B6336">
        <w:rPr>
          <w:rFonts w:ascii="宋体" w:eastAsia="宋体" w:hAnsi="宋体" w:cs="Times New Roman"/>
          <w:sz w:val="24"/>
          <w:szCs w:val="24"/>
        </w:rPr>
        <w:t>一致</w:t>
      </w:r>
      <w:r w:rsidR="006B6336" w:rsidRPr="006B6336">
        <w:rPr>
          <w:rFonts w:ascii="宋体" w:eastAsia="宋体" w:hAnsi="宋体" w:cs="Times New Roman" w:hint="eastAsia"/>
          <w:sz w:val="24"/>
          <w:szCs w:val="24"/>
        </w:rPr>
        <w:t>，</w:t>
      </w:r>
      <w:r w:rsidRPr="006B6336">
        <w:rPr>
          <w:rFonts w:ascii="宋体" w:eastAsia="宋体" w:hAnsi="宋体" w:cs="Times New Roman" w:hint="eastAsia"/>
          <w:sz w:val="24"/>
          <w:szCs w:val="24"/>
        </w:rPr>
        <w:t>药品注册证过期须提供有效期内的药品再注册批件，有变更事宜需提交药品补充申请批件）。</w:t>
      </w:r>
    </w:p>
    <w:p w:rsidR="006B6336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“四川药械采购与监管平台”挂网页面打印件</w:t>
      </w:r>
      <w:r w:rsidR="006B6336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953A0" w:rsidRPr="000E44DB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社保品种提供《四川省基本医疗保险、工伤保险和生育保险药品目录（20</w:t>
      </w:r>
      <w:r w:rsidR="00C23DA5">
        <w:rPr>
          <w:rFonts w:ascii="宋体" w:eastAsia="宋体" w:hAnsi="宋体" w:cs="Times New Roman"/>
          <w:sz w:val="24"/>
          <w:szCs w:val="24"/>
        </w:rPr>
        <w:t>18</w:t>
      </w:r>
      <w:r w:rsidRPr="006B6336">
        <w:rPr>
          <w:rFonts w:ascii="宋体" w:eastAsia="宋体" w:hAnsi="宋体" w:cs="Times New Roman" w:hint="eastAsia"/>
          <w:sz w:val="24"/>
          <w:szCs w:val="24"/>
        </w:rPr>
        <w:t>年版）》品种所在页复印件和成都市医保药品编码。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（非</w:t>
      </w:r>
      <w:r w:rsidR="00C93E4E" w:rsidRPr="000E44DB">
        <w:rPr>
          <w:rFonts w:ascii="宋体" w:eastAsia="宋体" w:hAnsi="宋体" w:cs="Times New Roman"/>
          <w:sz w:val="24"/>
          <w:szCs w:val="24"/>
        </w:rPr>
        <w:t>社保品</w:t>
      </w:r>
      <w:bookmarkStart w:id="0" w:name="_GoBack"/>
      <w:bookmarkEnd w:id="0"/>
      <w:r w:rsidR="00C93E4E" w:rsidRPr="000E44DB">
        <w:rPr>
          <w:rFonts w:ascii="宋体" w:eastAsia="宋体" w:hAnsi="宋体" w:cs="Times New Roman"/>
          <w:sz w:val="24"/>
          <w:szCs w:val="24"/>
        </w:rPr>
        <w:t>种可不提供</w:t>
      </w:r>
      <w:r w:rsidR="00C93E4E" w:rsidRPr="000E44DB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D953A0" w:rsidRPr="005270F5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5270F5">
        <w:rPr>
          <w:rFonts w:ascii="宋体" w:eastAsia="宋体" w:hAnsi="宋体" w:cs="Times New Roman" w:hint="eastAsia"/>
          <w:sz w:val="24"/>
          <w:szCs w:val="24"/>
        </w:rPr>
        <w:t>提供申报品种属于“四川药械采购与监管平台”</w:t>
      </w:r>
      <w:r w:rsidRPr="005270F5">
        <w:rPr>
          <w:rFonts w:ascii="宋体" w:eastAsia="宋体" w:hAnsi="宋体" w:cs="Times New Roman"/>
          <w:sz w:val="24"/>
          <w:szCs w:val="24"/>
        </w:rPr>
        <w:t>公布的</w:t>
      </w:r>
      <w:r w:rsidRPr="005270F5">
        <w:rPr>
          <w:rFonts w:ascii="宋体" w:eastAsia="宋体" w:hAnsi="宋体" w:cs="Times New Roman" w:hint="eastAsia"/>
          <w:sz w:val="24"/>
          <w:szCs w:val="24"/>
        </w:rPr>
        <w:t>“关于</w:t>
      </w:r>
      <w:r w:rsidRPr="005270F5">
        <w:rPr>
          <w:rFonts w:ascii="宋体" w:eastAsia="宋体" w:hAnsi="宋体" w:cs="Times New Roman"/>
          <w:sz w:val="24"/>
          <w:szCs w:val="24"/>
        </w:rPr>
        <w:t>执行2015年四川省公立医院药品集中采购双信封招标和谈判（议价）中标结果</w:t>
      </w:r>
      <w:r w:rsidRPr="005270F5">
        <w:rPr>
          <w:rFonts w:ascii="宋体" w:eastAsia="宋体" w:hAnsi="宋体" w:cs="Times New Roman" w:hint="eastAsia"/>
          <w:sz w:val="24"/>
          <w:szCs w:val="24"/>
        </w:rPr>
        <w:t>”相关</w:t>
      </w:r>
      <w:r w:rsidRPr="005270F5">
        <w:rPr>
          <w:rFonts w:ascii="宋体" w:eastAsia="宋体" w:hAnsi="宋体" w:cs="Times New Roman"/>
          <w:sz w:val="24"/>
          <w:szCs w:val="24"/>
        </w:rPr>
        <w:t>通知</w:t>
      </w:r>
      <w:r w:rsidRPr="005270F5">
        <w:rPr>
          <w:rFonts w:ascii="宋体" w:eastAsia="宋体" w:hAnsi="宋体" w:cs="Times New Roman" w:hint="eastAsia"/>
          <w:sz w:val="24"/>
          <w:szCs w:val="24"/>
        </w:rPr>
        <w:t>（</w:t>
      </w:r>
      <w:proofErr w:type="gramStart"/>
      <w:r w:rsidRPr="005270F5">
        <w:rPr>
          <w:rFonts w:ascii="宋体" w:eastAsia="宋体" w:hAnsi="宋体" w:cs="Times New Roman"/>
          <w:sz w:val="24"/>
          <w:szCs w:val="24"/>
        </w:rPr>
        <w:t>川药采联办</w:t>
      </w:r>
      <w:proofErr w:type="gramEnd"/>
      <w:r w:rsidRPr="005270F5">
        <w:rPr>
          <w:rFonts w:ascii="宋体" w:eastAsia="宋体" w:hAnsi="宋体" w:cs="Times New Roman" w:hint="eastAsia"/>
          <w:sz w:val="24"/>
          <w:szCs w:val="24"/>
        </w:rPr>
        <w:t>[2017]5号，7号，13号）文件的证明材料，并明确申报品种在该通知中的“产品编号”。</w:t>
      </w:r>
      <w:r w:rsidR="00C93E4E" w:rsidRPr="005270F5">
        <w:rPr>
          <w:rFonts w:ascii="宋体" w:eastAsia="宋体" w:hAnsi="宋体" w:cs="Times New Roman" w:hint="eastAsia"/>
          <w:sz w:val="24"/>
          <w:szCs w:val="24"/>
        </w:rPr>
        <w:t>（非中标</w:t>
      </w:r>
      <w:r w:rsidR="00C93E4E" w:rsidRPr="005270F5">
        <w:rPr>
          <w:rFonts w:ascii="宋体" w:eastAsia="宋体" w:hAnsi="宋体" w:cs="Times New Roman"/>
          <w:sz w:val="24"/>
          <w:szCs w:val="24"/>
        </w:rPr>
        <w:t>品种可不提供</w:t>
      </w:r>
      <w:r w:rsidR="00C93E4E" w:rsidRPr="005270F5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有效药品价格</w:t>
      </w:r>
      <w:r w:rsidR="00EC724F">
        <w:rPr>
          <w:rFonts w:ascii="宋体" w:eastAsia="宋体" w:hAnsi="宋体" w:cs="Times New Roman" w:hint="eastAsia"/>
          <w:sz w:val="24"/>
          <w:szCs w:val="24"/>
        </w:rPr>
        <w:t>资料（“四川省药械采购与监管平台”挂网价或成都市医保局团购价）。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国家</w:t>
      </w:r>
      <w:bookmarkStart w:id="1" w:name="_Hlk485910359"/>
      <w:r w:rsidRPr="006B6336">
        <w:rPr>
          <w:rFonts w:ascii="宋体" w:eastAsia="宋体" w:hAnsi="宋体" w:cs="Times New Roman" w:hint="eastAsia"/>
          <w:sz w:val="24"/>
          <w:szCs w:val="24"/>
        </w:rPr>
        <w:t>药品质量标准文件（药典或局颁标准）。</w:t>
      </w:r>
    </w:p>
    <w:p w:rsidR="00D953A0" w:rsidRPr="006B6336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6B6336">
        <w:rPr>
          <w:rFonts w:ascii="宋体" w:eastAsia="宋体" w:hAnsi="宋体" w:cs="Times New Roman" w:hint="eastAsia"/>
          <w:sz w:val="24"/>
          <w:szCs w:val="24"/>
        </w:rPr>
        <w:t>省（市）级</w:t>
      </w:r>
      <w:r w:rsidR="00C63F9A">
        <w:rPr>
          <w:rFonts w:ascii="宋体" w:eastAsia="宋体" w:hAnsi="宋体" w:cs="Times New Roman" w:hint="eastAsia"/>
          <w:sz w:val="24"/>
          <w:szCs w:val="24"/>
        </w:rPr>
        <w:t>或</w:t>
      </w:r>
      <w:proofErr w:type="gramStart"/>
      <w:r w:rsidR="00C63F9A">
        <w:rPr>
          <w:rFonts w:ascii="宋体" w:eastAsia="宋体" w:hAnsi="宋体" w:cs="Times New Roman"/>
          <w:sz w:val="24"/>
          <w:szCs w:val="24"/>
        </w:rPr>
        <w:t>入关口岸</w:t>
      </w:r>
      <w:proofErr w:type="gramEnd"/>
      <w:r w:rsidR="00C63F9A">
        <w:rPr>
          <w:rFonts w:ascii="宋体" w:eastAsia="宋体" w:hAnsi="宋体" w:cs="Times New Roman" w:hint="eastAsia"/>
          <w:sz w:val="24"/>
          <w:szCs w:val="24"/>
        </w:rPr>
        <w:t>药检所药品质量检验</w:t>
      </w:r>
      <w:r w:rsidRPr="006B6336">
        <w:rPr>
          <w:rFonts w:ascii="宋体" w:eastAsia="宋体" w:hAnsi="宋体" w:cs="Times New Roman" w:hint="eastAsia"/>
          <w:sz w:val="24"/>
          <w:szCs w:val="24"/>
        </w:rPr>
        <w:t>报告书。</w:t>
      </w:r>
      <w:bookmarkEnd w:id="1"/>
    </w:p>
    <w:p w:rsidR="00D953A0" w:rsidRPr="00C93E4E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经国家食品药品监督管理局（SFDA）批准的法定药品说明书</w:t>
      </w:r>
      <w:r w:rsidR="00C63F9A" w:rsidRPr="00C93E4E">
        <w:rPr>
          <w:rFonts w:ascii="宋体" w:eastAsia="宋体" w:hAnsi="宋体" w:cs="Times New Roman" w:hint="eastAsia"/>
          <w:sz w:val="24"/>
          <w:szCs w:val="24"/>
        </w:rPr>
        <w:t>、</w:t>
      </w:r>
      <w:r w:rsidR="00C63F9A" w:rsidRPr="00C93E4E">
        <w:rPr>
          <w:rFonts w:ascii="宋体" w:eastAsia="宋体" w:hAnsi="宋体" w:cs="Times New Roman"/>
          <w:sz w:val="24"/>
          <w:szCs w:val="24"/>
        </w:rPr>
        <w:t>外包装</w:t>
      </w:r>
      <w:r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953A0" w:rsidRPr="00C93E4E" w:rsidRDefault="00D953A0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廉洁准入承诺书（一式三份，附件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4</w:t>
      </w:r>
      <w:r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:rsidR="00D953A0" w:rsidRPr="00C93E4E" w:rsidRDefault="000E12D8" w:rsidP="006B6336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质量保证承诺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书（一式三份，附件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5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）。</w:t>
      </w:r>
    </w:p>
    <w:p w:rsidR="0049022B" w:rsidRPr="00C93E4E" w:rsidRDefault="00CF3B1B" w:rsidP="00AE4C3A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产品介绍资料，同类产品</w:t>
      </w:r>
      <w:r w:rsidR="00546850" w:rsidRPr="00C93E4E">
        <w:rPr>
          <w:rFonts w:ascii="宋体" w:eastAsia="宋体" w:hAnsi="宋体" w:cs="Times New Roman" w:hint="eastAsia"/>
          <w:sz w:val="24"/>
          <w:szCs w:val="24"/>
        </w:rPr>
        <w:t>有效性、</w:t>
      </w:r>
      <w:r w:rsidR="00546850" w:rsidRPr="00C93E4E">
        <w:rPr>
          <w:rFonts w:ascii="宋体" w:eastAsia="宋体" w:hAnsi="宋体" w:cs="Times New Roman"/>
          <w:sz w:val="24"/>
          <w:szCs w:val="24"/>
        </w:rPr>
        <w:t>安全性、经济</w:t>
      </w:r>
      <w:r w:rsidR="00546850" w:rsidRPr="00C93E4E">
        <w:rPr>
          <w:rFonts w:ascii="宋体" w:eastAsia="宋体" w:hAnsi="宋体" w:cs="Times New Roman" w:hint="eastAsia"/>
          <w:sz w:val="24"/>
          <w:szCs w:val="24"/>
        </w:rPr>
        <w:t>性</w:t>
      </w:r>
      <w:r w:rsidRPr="00C93E4E">
        <w:rPr>
          <w:rFonts w:ascii="宋体" w:eastAsia="宋体" w:hAnsi="宋体" w:cs="Times New Roman" w:hint="eastAsia"/>
          <w:sz w:val="24"/>
          <w:szCs w:val="24"/>
        </w:rPr>
        <w:t>对比</w:t>
      </w:r>
      <w:r w:rsidR="00546850" w:rsidRPr="00C93E4E">
        <w:rPr>
          <w:rFonts w:ascii="宋体" w:eastAsia="宋体" w:hAnsi="宋体" w:cs="Times New Roman"/>
          <w:sz w:val="24"/>
          <w:szCs w:val="24"/>
        </w:rPr>
        <w:t>评价</w:t>
      </w:r>
      <w:r w:rsidR="00D953A0" w:rsidRPr="00C93E4E">
        <w:rPr>
          <w:rFonts w:ascii="宋体" w:eastAsia="宋体" w:hAnsi="宋体" w:cs="Times New Roman" w:hint="eastAsia"/>
          <w:sz w:val="24"/>
          <w:szCs w:val="24"/>
        </w:rPr>
        <w:t>资料。</w:t>
      </w:r>
    </w:p>
    <w:p w:rsidR="00AB1DB8" w:rsidRPr="00C93E4E" w:rsidRDefault="000E12D8" w:rsidP="00AE4C3A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厂家</w:t>
      </w:r>
      <w:r w:rsidR="00AB1DB8" w:rsidRPr="00C93E4E">
        <w:rPr>
          <w:rFonts w:ascii="宋体" w:eastAsia="宋体" w:hAnsi="宋体" w:cs="Times New Roman"/>
          <w:sz w:val="24"/>
          <w:szCs w:val="24"/>
        </w:rPr>
        <w:t>委托申明（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附件</w:t>
      </w:r>
      <w:r w:rsidR="0015164F" w:rsidRPr="00C93E4E">
        <w:rPr>
          <w:rFonts w:ascii="宋体" w:eastAsia="宋体" w:hAnsi="宋体" w:cs="Times New Roman"/>
          <w:sz w:val="24"/>
          <w:szCs w:val="24"/>
        </w:rPr>
        <w:t>6</w:t>
      </w:r>
      <w:r w:rsidR="00AB1DB8" w:rsidRPr="00C93E4E">
        <w:rPr>
          <w:rFonts w:ascii="宋体" w:eastAsia="宋体" w:hAnsi="宋体" w:cs="Times New Roman"/>
          <w:sz w:val="24"/>
          <w:szCs w:val="24"/>
        </w:rPr>
        <w:t>）</w:t>
      </w:r>
      <w:r w:rsidR="00AB1DB8" w:rsidRPr="00C93E4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326EE" w:rsidRPr="00C93E4E" w:rsidRDefault="003326EE" w:rsidP="003326EE">
      <w:pPr>
        <w:pStyle w:val="a5"/>
        <w:numPr>
          <w:ilvl w:val="0"/>
          <w:numId w:val="1"/>
        </w:numPr>
        <w:spacing w:line="360" w:lineRule="auto"/>
        <w:ind w:left="567" w:firstLineChars="0" w:hanging="569"/>
        <w:rPr>
          <w:rFonts w:ascii="宋体" w:eastAsia="宋体" w:hAnsi="宋体" w:cs="Times New Roman"/>
          <w:sz w:val="24"/>
          <w:szCs w:val="24"/>
        </w:rPr>
      </w:pPr>
      <w:r w:rsidRPr="00C93E4E">
        <w:rPr>
          <w:rFonts w:ascii="宋体" w:eastAsia="宋体" w:hAnsi="宋体" w:cs="Times New Roman" w:hint="eastAsia"/>
          <w:sz w:val="24"/>
          <w:szCs w:val="24"/>
        </w:rPr>
        <w:t>新药申报资料汇总表(附件7，</w:t>
      </w:r>
      <w:r w:rsidRPr="00C93E4E">
        <w:rPr>
          <w:rFonts w:ascii="宋体" w:eastAsia="宋体" w:hAnsi="宋体" w:cs="Times New Roman"/>
          <w:sz w:val="24"/>
          <w:szCs w:val="24"/>
        </w:rPr>
        <w:t>电子资料</w:t>
      </w:r>
      <w:r w:rsidRPr="00C93E4E">
        <w:rPr>
          <w:rFonts w:ascii="宋体" w:eastAsia="宋体" w:hAnsi="宋体" w:cs="Times New Roman" w:hint="eastAsia"/>
          <w:sz w:val="24"/>
          <w:szCs w:val="24"/>
        </w:rPr>
        <w:t>)。</w:t>
      </w:r>
    </w:p>
    <w:sectPr w:rsidR="003326EE" w:rsidRPr="00C9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EC" w:rsidRDefault="005E73EC" w:rsidP="006B6336">
      <w:r>
        <w:separator/>
      </w:r>
    </w:p>
  </w:endnote>
  <w:endnote w:type="continuationSeparator" w:id="0">
    <w:p w:rsidR="005E73EC" w:rsidRDefault="005E73EC" w:rsidP="006B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EC" w:rsidRDefault="005E73EC" w:rsidP="006B6336">
      <w:r>
        <w:separator/>
      </w:r>
    </w:p>
  </w:footnote>
  <w:footnote w:type="continuationSeparator" w:id="0">
    <w:p w:rsidR="005E73EC" w:rsidRDefault="005E73EC" w:rsidP="006B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6062"/>
    <w:multiLevelType w:val="hybridMultilevel"/>
    <w:tmpl w:val="B2143144"/>
    <w:lvl w:ilvl="0" w:tplc="B0EA700A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>
    <w:nsid w:val="301E3350"/>
    <w:multiLevelType w:val="hybridMultilevel"/>
    <w:tmpl w:val="A46EB914"/>
    <w:lvl w:ilvl="0" w:tplc="9AC609E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8276D"/>
    <w:multiLevelType w:val="hybridMultilevel"/>
    <w:tmpl w:val="2EF02CDE"/>
    <w:lvl w:ilvl="0" w:tplc="D3528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2B"/>
    <w:rsid w:val="00080AE4"/>
    <w:rsid w:val="000E12D8"/>
    <w:rsid w:val="000E44DB"/>
    <w:rsid w:val="00112C6A"/>
    <w:rsid w:val="0015164F"/>
    <w:rsid w:val="001E6B76"/>
    <w:rsid w:val="001F3212"/>
    <w:rsid w:val="002A251C"/>
    <w:rsid w:val="002B4D6A"/>
    <w:rsid w:val="003326EE"/>
    <w:rsid w:val="003D40BA"/>
    <w:rsid w:val="003F32AE"/>
    <w:rsid w:val="00433E67"/>
    <w:rsid w:val="0049022B"/>
    <w:rsid w:val="004D3FD6"/>
    <w:rsid w:val="004D61B3"/>
    <w:rsid w:val="005270F5"/>
    <w:rsid w:val="00546850"/>
    <w:rsid w:val="005E73EC"/>
    <w:rsid w:val="0068475E"/>
    <w:rsid w:val="006B6336"/>
    <w:rsid w:val="0070724D"/>
    <w:rsid w:val="00740737"/>
    <w:rsid w:val="008927F9"/>
    <w:rsid w:val="009270F5"/>
    <w:rsid w:val="00985EE2"/>
    <w:rsid w:val="00A73FF4"/>
    <w:rsid w:val="00AB1DB8"/>
    <w:rsid w:val="00B0366B"/>
    <w:rsid w:val="00B13B45"/>
    <w:rsid w:val="00C14332"/>
    <w:rsid w:val="00C23DA5"/>
    <w:rsid w:val="00C356DD"/>
    <w:rsid w:val="00C63F9A"/>
    <w:rsid w:val="00C93E4E"/>
    <w:rsid w:val="00CF3B1B"/>
    <w:rsid w:val="00D6341A"/>
    <w:rsid w:val="00D85477"/>
    <w:rsid w:val="00D953A0"/>
    <w:rsid w:val="00E90056"/>
    <w:rsid w:val="00EC724F"/>
    <w:rsid w:val="00ED2DD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336"/>
    <w:rPr>
      <w:sz w:val="18"/>
      <w:szCs w:val="18"/>
    </w:rPr>
  </w:style>
  <w:style w:type="paragraph" w:styleId="a5">
    <w:name w:val="List Paragraph"/>
    <w:basedOn w:val="a"/>
    <w:uiPriority w:val="34"/>
    <w:qFormat/>
    <w:rsid w:val="006B63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336"/>
    <w:rPr>
      <w:sz w:val="18"/>
      <w:szCs w:val="18"/>
    </w:rPr>
  </w:style>
  <w:style w:type="paragraph" w:styleId="a5">
    <w:name w:val="List Paragraph"/>
    <w:basedOn w:val="a"/>
    <w:uiPriority w:val="34"/>
    <w:qFormat/>
    <w:rsid w:val="006B63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han</dc:creator>
  <cp:keywords/>
  <dc:description/>
  <cp:lastModifiedBy>shendu</cp:lastModifiedBy>
  <cp:revision>3</cp:revision>
  <dcterms:created xsi:type="dcterms:W3CDTF">2018-07-12T04:20:00Z</dcterms:created>
  <dcterms:modified xsi:type="dcterms:W3CDTF">2018-07-13T03:35:00Z</dcterms:modified>
</cp:coreProperties>
</file>