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caps w:val="0"/>
          <w:color w:val="333333"/>
          <w:spacing w:val="8"/>
          <w:sz w:val="33"/>
          <w:szCs w:val="33"/>
        </w:rPr>
      </w:pPr>
      <w:r>
        <w:rPr>
          <w:rFonts w:hint="eastAsia" w:ascii="Microsoft YaHei UI" w:hAnsi="Microsoft YaHei UI" w:eastAsia="Microsoft YaHei UI" w:cs="Microsoft YaHei UI"/>
          <w:i w:val="0"/>
          <w:caps w:val="0"/>
          <w:color w:val="333333"/>
          <w:spacing w:val="8"/>
          <w:sz w:val="33"/>
          <w:szCs w:val="33"/>
          <w:shd w:val="clear" w:fill="FFFFFF"/>
        </w:rPr>
        <w:t>习近平：把党的政治建设作为党的根本性建设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12" w:firstLineChars="200"/>
        <w:jc w:val="both"/>
        <w:textAlignment w:val="auto"/>
        <w:outlineLvl w:val="9"/>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b w:val="0"/>
          <w:i w:val="0"/>
          <w:caps w:val="0"/>
          <w:color w:val="333333"/>
          <w:spacing w:val="8"/>
          <w:sz w:val="28"/>
          <w:szCs w:val="28"/>
          <w:shd w:val="clear" w:fill="FFFFFF"/>
        </w:rPr>
        <w:t>中共中央政治局6月29日下午就加强党的政治建设举行第六次集体学习。中共中央总书记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中央组织部臧安民就这个问题作了讲解，并谈了意见和建议。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shd w:val="clear" w:fill="FFFFFF"/>
        </w:rPr>
      </w:pPr>
      <w:r>
        <w:rPr>
          <w:rFonts w:hint="eastAsia" w:asciiTheme="minorEastAsia" w:hAnsiTheme="minorEastAsia" w:eastAsiaTheme="minorEastAsia" w:cstheme="minorEastAsia"/>
          <w:b w:val="0"/>
          <w:i w:val="0"/>
          <w:caps w:val="0"/>
          <w:color w:val="333333"/>
          <w:spacing w:val="8"/>
          <w:sz w:val="28"/>
          <w:szCs w:val="28"/>
          <w:shd w:val="clear" w:fill="FFFFFF"/>
        </w:rPr>
        <w:t>习近平在主持学习时发表了讲话。他强调，党的十九大明确提出党的政治建设这个重大命题，强调党的政治建设是党的根本性建设，要把党的政治建设摆在首位，以党的政治建设为统领。今天，我们以这个题目进行集体学习，目的是深化对党的政治建设的认识，增强推进党的政治建设的自觉性和坚定性，并以此庆祝党的97岁生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shd w:val="clear" w:fill="FFFFFF"/>
        </w:rPr>
      </w:pPr>
      <w:r>
        <w:rPr>
          <w:rFonts w:hint="eastAsia" w:asciiTheme="minorEastAsia" w:hAnsiTheme="minorEastAsia" w:eastAsiaTheme="minorEastAsia" w:cstheme="minorEastAsia"/>
          <w:b w:val="0"/>
          <w:i w:val="0"/>
          <w:caps w:val="0"/>
          <w:color w:val="333333"/>
          <w:spacing w:val="8"/>
          <w:sz w:val="28"/>
          <w:szCs w:val="28"/>
          <w:shd w:val="clear" w:fill="FFFFFF"/>
        </w:rPr>
        <w:t>习近平指出，党的十八大以来，在全面从严治党实践中，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r>
        <w:rPr>
          <w:rFonts w:hint="eastAsia" w:asciiTheme="minorEastAsia" w:hAnsiTheme="minorEastAsia" w:eastAsiaTheme="minorEastAsia" w:cstheme="minorEastAsia"/>
          <w:b w:val="0"/>
          <w:i w:val="0"/>
          <w:caps w:val="0"/>
          <w:color w:val="333333"/>
          <w:spacing w:val="8"/>
          <w:sz w:val="28"/>
          <w:szCs w:val="28"/>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shd w:val="clear" w:fill="FFFFFF"/>
        </w:rPr>
      </w:pPr>
      <w:r>
        <w:rPr>
          <w:rFonts w:hint="eastAsia" w:asciiTheme="minorEastAsia" w:hAnsiTheme="minorEastAsia" w:eastAsiaTheme="minorEastAsia" w:cstheme="minorEastAsia"/>
          <w:b w:val="0"/>
          <w:i w:val="0"/>
          <w:caps w:val="0"/>
          <w:color w:val="333333"/>
          <w:spacing w:val="8"/>
          <w:sz w:val="28"/>
          <w:szCs w:val="28"/>
          <w:shd w:val="clear" w:fill="FFFFFF"/>
        </w:rPr>
        <w:t>习近平指出，中国特色社会主义最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要引导全党增强“四个意识”，自觉在思想上政治上行动上同党中央保持高度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习近平强调，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习近平指出，营造良好政治生态是一项长期任务，必须作为党的政治建设的基础性、经常性工作，浚其源、涵其林，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习近平强调，我们党在内忧外患中诞生，在磨难挫折中成长，在战胜风险挑战中壮大，始终有着强烈的忧患意识、风险意识。要教育引导各级领导干部增强政治敏锐性和政治鉴别力，做到眼睛亮、见事早、行动快。</w:t>
      </w:r>
      <w:r>
        <w:rPr>
          <w:rFonts w:hint="eastAsia" w:asciiTheme="minorEastAsia" w:hAnsiTheme="minorEastAsia" w:eastAsiaTheme="minorEastAsia" w:cstheme="minorEastAsia"/>
          <w:b w:val="0"/>
          <w:i w:val="0"/>
          <w:caps w:val="0"/>
          <w:color w:val="333333"/>
          <w:spacing w:val="8"/>
          <w:sz w:val="28"/>
          <w:szCs w:val="28"/>
          <w:shd w:val="clear" w:fill="FFFFFF"/>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习近平指出，加强党的政治建设，必须以永远在路上的坚定和执着，坚决把反腐败斗争进行到底，使我们党永不变质、永不变色。领导干部特别是高级干部要明大德、守公德、严私德，做廉洁自律、廉洁用权、廉洁齐家的模范。要扎紧制度的篱笆，发挥巡视利剑作用，推动全面从严治党向基层延伸，让人民群众真正感受到，清正干部、清廉政府、清明政治就在身边、就在眼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600" w:lineRule="exact"/>
        <w:ind w:left="0" w:right="0" w:firstLine="592" w:firstLineChars="200"/>
        <w:jc w:val="both"/>
        <w:textAlignment w:val="auto"/>
        <w:outlineLvl w:val="9"/>
        <w:rPr>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习近平强调，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C36BB"/>
    <w:rsid w:val="538F2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2018-07-03T02:34:41Z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