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t>政府工作报告极简版</w:t>
      </w:r>
    </w:p>
    <w:p>
      <w:pPr>
        <w:rPr>
          <w:rFonts w:hint="eastAsia"/>
        </w:rPr>
      </w:pPr>
      <w:r>
        <w:rPr>
          <w:rFonts w:hint="eastAsia"/>
        </w:rPr>
        <w:t>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3月5日，李克强总理作政府工作报告，要点如下：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一、五年成就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主要做了9方面工作。办成了不少大事：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国内生产总值从54万亿元增加到82.7万亿元。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城镇新增就业6600万人以上。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基本医疗保险覆盖13.5亿人。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贫困人口减少6800多万。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重点城市重污染天数减少一半。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基本完成裁减军队员额30万任务。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高铁网络、电子商务、移动支付、共享经济等引领世界潮流。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还要保持清醒：部分地区经济下行压力较大。在住房、教育、医疗等方面群众还有不少不满意的地方。形式主义、官僚主义不同程度存在。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二、今年目标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国内生产总值增长6.5%左右。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居民消费价格涨幅3%左右。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城镇新增就业1100万人以上，城镇调查失业率5.5%以内。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单位国内生产总值能耗下降3%以上。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居民收入增长和经济增长基本同步。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三、今年重点工作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收入：提高个人所得税起征点。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教育：切实降低农村学生辍学率，着力解决中小学生课外负担重问题。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医疗：居民基本医保人均财政补助标准再增加40元。扩大跨省异地就医直接结算范围。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去产能：再压减钢铁产能3000万吨左右，退出煤炭产能1.5亿吨左右。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降成本：再为企业和个人减税8000多亿元。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创新：加强新一代人工智能研发应用。加强雾霾治理、癌症等重大疾病防治攻关。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财税：健全地方税体系，稳妥推进房地产税立法。推进中央与地方财政事权和支出责任划分改革。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三大攻坚战：严厉打击非法集资、金融诈骗等违法活动。防范化解地方政府债务风险。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今年再减少农村贫困人口1000万以上。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二氧化硫、氮氧化物排放量要下降3%。严禁“洋垃圾”入境。严控填海造地。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乡村振兴：探索宅基地所有权、资格权、使用权分置改革。新建改建农村公路20万公里。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消费：新能源汽车车辆购置税优惠政策再延长三年。降低重点国有景区门票价格。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投资：完成铁路投资7320亿元、公路水运投资1.8万亿元左右。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开放：放宽或取消银行、证券、基金管理、期货、金融资产管理公司等外资股比限制。探索建设自由贸易港。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161A3"/>
    <w:rsid w:val="67570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2018-03-05T08:12:40Z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