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HAnsi" w:hAnsiTheme="majorHAnsi"/>
          <w:b/>
          <w:sz w:val="36"/>
          <w:szCs w:val="36"/>
          <w:lang w:eastAsia="zh-CN"/>
        </w:rPr>
      </w:pPr>
      <w:r>
        <w:rPr>
          <w:rFonts w:asciiTheme="majorHAnsi" w:hAnsiTheme="majorHAnsi"/>
          <w:b/>
          <w:sz w:val="36"/>
          <w:szCs w:val="36"/>
        </w:rPr>
        <w:t>四川大学华西第二医院中层领导</w:t>
      </w:r>
      <w:r>
        <w:rPr>
          <w:rFonts w:hint="eastAsia" w:asciiTheme="majorHAnsi" w:hAnsiTheme="majorHAnsi"/>
          <w:b/>
          <w:sz w:val="36"/>
          <w:szCs w:val="36"/>
          <w:lang w:eastAsia="zh-CN"/>
        </w:rPr>
        <w:t>人员</w:t>
      </w:r>
    </w:p>
    <w:p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hint="eastAsia" w:asciiTheme="majorHAnsi" w:hAnsiTheme="majorHAnsi"/>
          <w:b/>
          <w:sz w:val="36"/>
          <w:szCs w:val="36"/>
          <w:lang w:val="en-US" w:eastAsia="zh-CN"/>
        </w:rPr>
        <w:t>2017</w:t>
      </w:r>
      <w:r>
        <w:rPr>
          <w:rFonts w:asciiTheme="majorHAnsi" w:hAnsiTheme="majorHAnsi"/>
          <w:b/>
          <w:sz w:val="36"/>
          <w:szCs w:val="36"/>
        </w:rPr>
        <w:t>年度考核登记表</w:t>
      </w:r>
    </w:p>
    <w:tbl>
      <w:tblPr>
        <w:tblStyle w:val="7"/>
        <w:tblW w:w="9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79"/>
        <w:gridCol w:w="1412"/>
        <w:gridCol w:w="1134"/>
        <w:gridCol w:w="1101"/>
        <w:gridCol w:w="1642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姓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78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最后学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历学位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毕业学校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及专业</w:t>
            </w:r>
          </w:p>
        </w:tc>
        <w:tc>
          <w:tcPr>
            <w:tcW w:w="278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专业技术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是否双肩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挑</w:t>
            </w:r>
          </w:p>
        </w:tc>
        <w:tc>
          <w:tcPr>
            <w:tcW w:w="278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现任职务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任现职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78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分管工作</w:t>
            </w:r>
          </w:p>
        </w:tc>
        <w:tc>
          <w:tcPr>
            <w:tcW w:w="8074" w:type="dxa"/>
            <w:gridSpan w:val="5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社会兼职</w:t>
            </w:r>
          </w:p>
        </w:tc>
        <w:tc>
          <w:tcPr>
            <w:tcW w:w="8074" w:type="dxa"/>
            <w:gridSpan w:val="5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3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度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作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总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结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（2000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字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内）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关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于</w:t>
            </w:r>
          </w:p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“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德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、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能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、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勤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、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绩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、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廉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”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的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</w:t>
            </w:r>
          </w:p>
        </w:tc>
        <w:tc>
          <w:tcPr>
            <w:tcW w:w="8074" w:type="dxa"/>
            <w:gridSpan w:val="5"/>
          </w:tcPr>
          <w:p>
            <w:pPr>
              <w:pStyle w:val="2"/>
              <w:tabs>
                <w:tab w:val="left" w:pos="709"/>
                <w:tab w:val="left" w:pos="993"/>
              </w:tabs>
              <w:adjustRightInd w:val="0"/>
              <w:snapToGrid w:val="0"/>
              <w:ind w:firstLine="420" w:firstLineChars="200"/>
              <w:jc w:val="both"/>
              <w:rPr>
                <w:rFonts w:ascii="楷体" w:hAnsi="楷体" w:eastAsia="楷体" w:cs="宋体"/>
                <w:b w:val="0"/>
                <w:color w:val="333333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获奖名称及颁奖部门</w:t>
            </w:r>
          </w:p>
        </w:tc>
        <w:tc>
          <w:tcPr>
            <w:tcW w:w="8074" w:type="dxa"/>
            <w:gridSpan w:val="5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参加院外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培训情况</w:t>
            </w:r>
          </w:p>
        </w:tc>
        <w:tc>
          <w:tcPr>
            <w:tcW w:w="8074" w:type="dxa"/>
            <w:gridSpan w:val="5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其它需要说明的问题</w:t>
            </w:r>
          </w:p>
        </w:tc>
        <w:tc>
          <w:tcPr>
            <w:tcW w:w="8074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7"/>
          </w:tcPr>
          <w:p>
            <w:pPr>
              <w:ind w:firstLine="3092" w:firstLineChars="110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本人签名： 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 xml:space="preserve"> 年 月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民主测评结果及得分</w:t>
            </w:r>
          </w:p>
        </w:tc>
        <w:tc>
          <w:tcPr>
            <w:tcW w:w="8074" w:type="dxa"/>
            <w:gridSpan w:val="5"/>
          </w:tcPr>
          <w:p>
            <w:pPr>
              <w:ind w:firstLine="843" w:firstLineChars="3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负责人（签名）：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44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年度考核结果</w:t>
            </w:r>
          </w:p>
        </w:tc>
        <w:tc>
          <w:tcPr>
            <w:tcW w:w="8074" w:type="dxa"/>
            <w:gridSpan w:val="5"/>
          </w:tcPr>
          <w:p>
            <w:pPr>
              <w:ind w:firstLine="1124" w:firstLineChars="40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负责人（签名）：         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CA7"/>
    <w:rsid w:val="00083915"/>
    <w:rsid w:val="000919C5"/>
    <w:rsid w:val="000C58B2"/>
    <w:rsid w:val="001028C6"/>
    <w:rsid w:val="00204CD6"/>
    <w:rsid w:val="00213D08"/>
    <w:rsid w:val="002759ED"/>
    <w:rsid w:val="002D7190"/>
    <w:rsid w:val="003D2DA8"/>
    <w:rsid w:val="00432DC0"/>
    <w:rsid w:val="004C01A9"/>
    <w:rsid w:val="006968CA"/>
    <w:rsid w:val="007307CC"/>
    <w:rsid w:val="009C3D07"/>
    <w:rsid w:val="009F3CDE"/>
    <w:rsid w:val="00A1596E"/>
    <w:rsid w:val="00A636AC"/>
    <w:rsid w:val="00AB16A5"/>
    <w:rsid w:val="00B22CD4"/>
    <w:rsid w:val="00B44674"/>
    <w:rsid w:val="00B84076"/>
    <w:rsid w:val="00BF2CF5"/>
    <w:rsid w:val="00BF5CB5"/>
    <w:rsid w:val="00CA7D79"/>
    <w:rsid w:val="00CF367C"/>
    <w:rsid w:val="00D069AE"/>
    <w:rsid w:val="00E10C7B"/>
    <w:rsid w:val="00E43E48"/>
    <w:rsid w:val="00E62CA7"/>
    <w:rsid w:val="00F44618"/>
    <w:rsid w:val="00F8528D"/>
    <w:rsid w:val="15E82742"/>
    <w:rsid w:val="41A243F7"/>
    <w:rsid w:val="5629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widowControl/>
      <w:jc w:val="left"/>
      <w:textAlignment w:val="baseline"/>
      <w:outlineLvl w:val="0"/>
    </w:pPr>
    <w:rPr>
      <w:rFonts w:ascii="微软雅黑" w:hAnsi="微软雅黑" w:eastAsia="微软雅黑" w:cs="微软雅黑"/>
      <w:b/>
      <w:bCs/>
      <w:color w:val="666666"/>
      <w:kern w:val="36"/>
      <w:sz w:val="24"/>
      <w:szCs w:val="2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5"/>
    <w:link w:val="2"/>
    <w:qFormat/>
    <w:uiPriority w:val="99"/>
    <w:rPr>
      <w:rFonts w:ascii="微软雅黑" w:hAnsi="微软雅黑" w:eastAsia="微软雅黑" w:cs="微软雅黑"/>
      <w:b/>
      <w:bCs/>
      <w:color w:val="666666"/>
      <w:kern w:val="36"/>
      <w:sz w:val="24"/>
      <w:szCs w:val="24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1453</Characters>
  <Lines>12</Lines>
  <Paragraphs>3</Paragraphs>
  <ScaleCrop>false</ScaleCrop>
  <LinksUpToDate>false</LinksUpToDate>
  <CharactersWithSpaces>1704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2015-12-20T14:36:00Z</dcterms:created>
  <dc:creator>李开明</dc:creator>
  <cp:lastModifiedBy>悦悦1417095272</cp:lastModifiedBy>
  <dcterms:modified xsi:type="dcterms:W3CDTF">2018-01-16T08:54:20Z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